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5F653973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C2886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7A2C16">
        <w:rPr>
          <w:rFonts w:asciiTheme="minorEastAsia" w:hAnsiTheme="minorEastAsia"/>
          <w:szCs w:val="21"/>
        </w:rPr>
        <w:t>13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7E669B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bookmarkStart w:id="0" w:name="_GoBack" w:colFirst="3" w:colLast="4"/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1F2602EB" w:rsidR="007E669B" w:rsidRPr="007E669B" w:rsidRDefault="007E669B" w:rsidP="007E669B">
            <w:pPr>
              <w:jc w:val="center"/>
              <w:rPr>
                <w:rFonts w:asciiTheme="minorEastAsia" w:hAnsiTheme="minorEastAsia" w:cs="Times New Roman"/>
              </w:rPr>
            </w:pPr>
            <w:r w:rsidRPr="007E669B">
              <w:rPr>
                <w:rFonts w:asciiTheme="minorEastAsia" w:hAnsiTheme="minorEastAsia"/>
              </w:rPr>
              <w:t>1.0397</w:t>
            </w:r>
          </w:p>
        </w:tc>
        <w:tc>
          <w:tcPr>
            <w:tcW w:w="2126" w:type="dxa"/>
          </w:tcPr>
          <w:p w14:paraId="0FB88F17" w14:textId="078C8091" w:rsidR="007E669B" w:rsidRPr="007E669B" w:rsidRDefault="007E669B" w:rsidP="007E669B">
            <w:pPr>
              <w:jc w:val="center"/>
              <w:rPr>
                <w:rFonts w:asciiTheme="minorEastAsia" w:hAnsiTheme="minorEastAsia" w:cs="Times New Roman"/>
              </w:rPr>
            </w:pPr>
            <w:r w:rsidRPr="007E669B">
              <w:rPr>
                <w:rFonts w:asciiTheme="minorEastAsia" w:hAnsiTheme="minorEastAsia"/>
              </w:rPr>
              <w:t>664,293,144.10</w:t>
            </w:r>
          </w:p>
        </w:tc>
      </w:tr>
      <w:tr w:rsidR="007E669B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1F9C5137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1.0228</w:t>
            </w:r>
          </w:p>
        </w:tc>
        <w:tc>
          <w:tcPr>
            <w:tcW w:w="2126" w:type="dxa"/>
          </w:tcPr>
          <w:p w14:paraId="7ED6AB39" w14:textId="396BAED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443,121,501.02</w:t>
            </w:r>
          </w:p>
        </w:tc>
      </w:tr>
      <w:tr w:rsidR="007E669B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3855C5AA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1.0182</w:t>
            </w:r>
          </w:p>
        </w:tc>
        <w:tc>
          <w:tcPr>
            <w:tcW w:w="2126" w:type="dxa"/>
          </w:tcPr>
          <w:p w14:paraId="309F44FC" w14:textId="14AD02D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1,018,226,187.06</w:t>
            </w:r>
          </w:p>
        </w:tc>
      </w:tr>
      <w:tr w:rsidR="007E669B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30F9B574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1.0176</w:t>
            </w:r>
          </w:p>
        </w:tc>
        <w:tc>
          <w:tcPr>
            <w:tcW w:w="2126" w:type="dxa"/>
          </w:tcPr>
          <w:p w14:paraId="6B5367D9" w14:textId="2104C1F7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1,017,645,408.48</w:t>
            </w:r>
          </w:p>
        </w:tc>
      </w:tr>
      <w:tr w:rsidR="007E669B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4A8EE724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1.0336</w:t>
            </w:r>
          </w:p>
        </w:tc>
        <w:tc>
          <w:tcPr>
            <w:tcW w:w="2126" w:type="dxa"/>
          </w:tcPr>
          <w:p w14:paraId="7A07419E" w14:textId="4E836486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1,033,387,077.07</w:t>
            </w:r>
          </w:p>
        </w:tc>
      </w:tr>
      <w:tr w:rsidR="007E669B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0AE2611D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1.0319</w:t>
            </w:r>
          </w:p>
        </w:tc>
        <w:tc>
          <w:tcPr>
            <w:tcW w:w="2126" w:type="dxa"/>
          </w:tcPr>
          <w:p w14:paraId="2C76626F" w14:textId="1DCA1E9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643,360,210.59</w:t>
            </w:r>
          </w:p>
        </w:tc>
      </w:tr>
      <w:tr w:rsidR="007E669B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05CBF97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1.0310</w:t>
            </w:r>
          </w:p>
        </w:tc>
        <w:tc>
          <w:tcPr>
            <w:tcW w:w="2126" w:type="dxa"/>
          </w:tcPr>
          <w:p w14:paraId="540363BF" w14:textId="1D7BDB30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669,296,132.78</w:t>
            </w:r>
          </w:p>
        </w:tc>
      </w:tr>
      <w:tr w:rsidR="007E669B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70C57A34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1.0294</w:t>
            </w:r>
          </w:p>
        </w:tc>
        <w:tc>
          <w:tcPr>
            <w:tcW w:w="2126" w:type="dxa"/>
          </w:tcPr>
          <w:p w14:paraId="727A8898" w14:textId="622C9E4C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441,213,624.58</w:t>
            </w:r>
          </w:p>
        </w:tc>
      </w:tr>
      <w:tr w:rsidR="007E669B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64466ECF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1.0238</w:t>
            </w:r>
          </w:p>
        </w:tc>
        <w:tc>
          <w:tcPr>
            <w:tcW w:w="2126" w:type="dxa"/>
          </w:tcPr>
          <w:p w14:paraId="6EDC17E9" w14:textId="76BBE10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287,553,729.69</w:t>
            </w:r>
          </w:p>
        </w:tc>
      </w:tr>
      <w:tr w:rsidR="007E669B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B583E42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4A028873" w14:textId="391E1C7B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249,931,635.25</w:t>
            </w:r>
          </w:p>
        </w:tc>
      </w:tr>
      <w:tr w:rsidR="007E669B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647FA41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1.0216</w:t>
            </w:r>
          </w:p>
        </w:tc>
        <w:tc>
          <w:tcPr>
            <w:tcW w:w="2126" w:type="dxa"/>
          </w:tcPr>
          <w:p w14:paraId="4FDDF8B0" w14:textId="0F8CC0BA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721,482,103.29</w:t>
            </w:r>
          </w:p>
        </w:tc>
      </w:tr>
      <w:tr w:rsidR="007E669B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27A6E6DA" w14:textId="302794AA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630859F6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1.0200</w:t>
            </w:r>
          </w:p>
        </w:tc>
        <w:tc>
          <w:tcPr>
            <w:tcW w:w="2126" w:type="dxa"/>
          </w:tcPr>
          <w:p w14:paraId="2F4DDC08" w14:textId="612AFF2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353,180,713.39</w:t>
            </w:r>
          </w:p>
        </w:tc>
      </w:tr>
      <w:tr w:rsidR="007E669B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335CB337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1.0188</w:t>
            </w:r>
          </w:p>
        </w:tc>
        <w:tc>
          <w:tcPr>
            <w:tcW w:w="2126" w:type="dxa"/>
          </w:tcPr>
          <w:p w14:paraId="549B9F87" w14:textId="6D3E063E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510,414,066.77</w:t>
            </w:r>
          </w:p>
        </w:tc>
      </w:tr>
      <w:tr w:rsidR="007E669B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6257C52B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1.0186</w:t>
            </w:r>
          </w:p>
        </w:tc>
        <w:tc>
          <w:tcPr>
            <w:tcW w:w="2126" w:type="dxa"/>
          </w:tcPr>
          <w:p w14:paraId="4CCF1C1F" w14:textId="49DA3AB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480,073,213.82</w:t>
            </w:r>
          </w:p>
        </w:tc>
      </w:tr>
      <w:tr w:rsidR="007E669B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5018847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1.0167</w:t>
            </w:r>
          </w:p>
        </w:tc>
        <w:tc>
          <w:tcPr>
            <w:tcW w:w="2126" w:type="dxa"/>
          </w:tcPr>
          <w:p w14:paraId="65F06999" w14:textId="3E1D7BBB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957,574,680.16</w:t>
            </w:r>
          </w:p>
        </w:tc>
      </w:tr>
      <w:tr w:rsidR="007E669B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6317D8C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1.0153</w:t>
            </w:r>
          </w:p>
        </w:tc>
        <w:tc>
          <w:tcPr>
            <w:tcW w:w="2126" w:type="dxa"/>
          </w:tcPr>
          <w:p w14:paraId="57F55DE8" w14:textId="5799590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820,988,131.38</w:t>
            </w:r>
          </w:p>
        </w:tc>
      </w:tr>
      <w:tr w:rsidR="007E669B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494EBB3E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1.0145</w:t>
            </w:r>
          </w:p>
        </w:tc>
        <w:tc>
          <w:tcPr>
            <w:tcW w:w="2126" w:type="dxa"/>
          </w:tcPr>
          <w:p w14:paraId="64877AA1" w14:textId="6D078CF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690,248,602.68</w:t>
            </w:r>
          </w:p>
        </w:tc>
      </w:tr>
      <w:tr w:rsidR="007E669B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7135133F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1.0135</w:t>
            </w:r>
          </w:p>
        </w:tc>
        <w:tc>
          <w:tcPr>
            <w:tcW w:w="2126" w:type="dxa"/>
          </w:tcPr>
          <w:p w14:paraId="4F62F15C" w14:textId="70269050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985,087,391.97</w:t>
            </w:r>
          </w:p>
        </w:tc>
      </w:tr>
      <w:tr w:rsidR="007E669B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0218657E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1.0102</w:t>
            </w:r>
          </w:p>
        </w:tc>
        <w:tc>
          <w:tcPr>
            <w:tcW w:w="2126" w:type="dxa"/>
          </w:tcPr>
          <w:p w14:paraId="25F69590" w14:textId="1B5F08C5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505,040,473.91</w:t>
            </w:r>
          </w:p>
        </w:tc>
      </w:tr>
      <w:tr w:rsidR="007E669B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25C8150F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1.0093</w:t>
            </w:r>
          </w:p>
        </w:tc>
        <w:tc>
          <w:tcPr>
            <w:tcW w:w="2126" w:type="dxa"/>
          </w:tcPr>
          <w:p w14:paraId="218A12D5" w14:textId="605CE6C1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1,009,356,817.37</w:t>
            </w:r>
          </w:p>
        </w:tc>
      </w:tr>
      <w:tr w:rsidR="007E669B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37B013E7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1.0067</w:t>
            </w:r>
          </w:p>
        </w:tc>
        <w:tc>
          <w:tcPr>
            <w:tcW w:w="2126" w:type="dxa"/>
          </w:tcPr>
          <w:p w14:paraId="7C3E9113" w14:textId="0A42B0CD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462,744,398.34</w:t>
            </w:r>
          </w:p>
        </w:tc>
      </w:tr>
      <w:tr w:rsidR="007E669B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7E669B" w:rsidRPr="003B7548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6B97474D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1.0046</w:t>
            </w:r>
          </w:p>
        </w:tc>
        <w:tc>
          <w:tcPr>
            <w:tcW w:w="2126" w:type="dxa"/>
          </w:tcPr>
          <w:p w14:paraId="55497A8E" w14:textId="066767FB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769,906,003.81</w:t>
            </w:r>
          </w:p>
        </w:tc>
      </w:tr>
      <w:tr w:rsidR="007E669B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378389ED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1.0032</w:t>
            </w:r>
          </w:p>
        </w:tc>
        <w:tc>
          <w:tcPr>
            <w:tcW w:w="2126" w:type="dxa"/>
          </w:tcPr>
          <w:p w14:paraId="7272C521" w14:textId="28C2140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1,003,291,021.11</w:t>
            </w:r>
          </w:p>
        </w:tc>
      </w:tr>
      <w:tr w:rsidR="007E669B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11CE5071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1.0127</w:t>
            </w:r>
          </w:p>
        </w:tc>
        <w:tc>
          <w:tcPr>
            <w:tcW w:w="2126" w:type="dxa"/>
          </w:tcPr>
          <w:p w14:paraId="154E8449" w14:textId="1AB28BD2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1,012,739,376.37</w:t>
            </w:r>
          </w:p>
        </w:tc>
      </w:tr>
      <w:tr w:rsidR="007E669B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7E669B" w:rsidRPr="009F5357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588784FF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1.0120</w:t>
            </w:r>
          </w:p>
        </w:tc>
        <w:tc>
          <w:tcPr>
            <w:tcW w:w="2126" w:type="dxa"/>
          </w:tcPr>
          <w:p w14:paraId="36C0C5F0" w14:textId="06293E93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981,766,700.98</w:t>
            </w:r>
          </w:p>
        </w:tc>
      </w:tr>
      <w:tr w:rsidR="007E669B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1D761C05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1.0111</w:t>
            </w:r>
          </w:p>
        </w:tc>
        <w:tc>
          <w:tcPr>
            <w:tcW w:w="2126" w:type="dxa"/>
          </w:tcPr>
          <w:p w14:paraId="604A300E" w14:textId="2A44E144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749,018,827.25</w:t>
            </w:r>
          </w:p>
        </w:tc>
      </w:tr>
      <w:tr w:rsidR="007E669B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26C82E2B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61CF73BA" w14:textId="42B5E4A4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1,007,111,169.31</w:t>
            </w:r>
          </w:p>
        </w:tc>
      </w:tr>
      <w:tr w:rsidR="007E669B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CAA05F2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1.0089</w:t>
            </w:r>
          </w:p>
        </w:tc>
        <w:tc>
          <w:tcPr>
            <w:tcW w:w="2126" w:type="dxa"/>
          </w:tcPr>
          <w:p w14:paraId="06EDDC71" w14:textId="4A8C089D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1,008,907,670.73</w:t>
            </w:r>
          </w:p>
        </w:tc>
      </w:tr>
      <w:tr w:rsidR="007E669B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485315BA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1.0076</w:t>
            </w:r>
          </w:p>
        </w:tc>
        <w:tc>
          <w:tcPr>
            <w:tcW w:w="2126" w:type="dxa"/>
          </w:tcPr>
          <w:p w14:paraId="234EE852" w14:textId="4076BFED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773,174,655.74</w:t>
            </w:r>
          </w:p>
        </w:tc>
      </w:tr>
      <w:tr w:rsidR="007E669B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4CCD1155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1.0066</w:t>
            </w:r>
          </w:p>
        </w:tc>
        <w:tc>
          <w:tcPr>
            <w:tcW w:w="2126" w:type="dxa"/>
          </w:tcPr>
          <w:p w14:paraId="20BC1B5B" w14:textId="715F9969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988,830,278.43</w:t>
            </w:r>
          </w:p>
        </w:tc>
      </w:tr>
      <w:tr w:rsidR="007E669B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1FF9CA85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4D21F276" w14:textId="75F5666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585,335,676.19</w:t>
            </w:r>
          </w:p>
        </w:tc>
      </w:tr>
      <w:tr w:rsidR="007E669B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0BC8366B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6E00BD3D" w14:textId="142FA902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246,796,000.07</w:t>
            </w:r>
          </w:p>
        </w:tc>
      </w:tr>
      <w:tr w:rsidR="007E669B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12E4959C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1.0032</w:t>
            </w:r>
          </w:p>
        </w:tc>
        <w:tc>
          <w:tcPr>
            <w:tcW w:w="2126" w:type="dxa"/>
          </w:tcPr>
          <w:p w14:paraId="4C9B8F31" w14:textId="7D182C65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623,827,157.22</w:t>
            </w:r>
          </w:p>
        </w:tc>
      </w:tr>
      <w:tr w:rsidR="007E669B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168E2E3C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1.0021</w:t>
            </w:r>
          </w:p>
        </w:tc>
        <w:tc>
          <w:tcPr>
            <w:tcW w:w="2126" w:type="dxa"/>
          </w:tcPr>
          <w:p w14:paraId="2400483D" w14:textId="0609A79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1,002,105,155.50</w:t>
            </w:r>
          </w:p>
        </w:tc>
      </w:tr>
      <w:tr w:rsidR="007E669B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2CC7D838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1.0016</w:t>
            </w:r>
          </w:p>
        </w:tc>
        <w:tc>
          <w:tcPr>
            <w:tcW w:w="2126" w:type="dxa"/>
          </w:tcPr>
          <w:p w14:paraId="280D5EF7" w14:textId="33000416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500,807,172.64</w:t>
            </w:r>
          </w:p>
        </w:tc>
      </w:tr>
      <w:tr w:rsidR="007E669B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7E669B" w:rsidRPr="00E01CDC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737A0517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73770085" w14:textId="5D7149B7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500,429,018.57</w:t>
            </w:r>
          </w:p>
        </w:tc>
      </w:tr>
      <w:tr w:rsidR="007E669B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18446E55" w:rsidR="007E669B" w:rsidRPr="00C72992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7E669B" w:rsidRPr="00E01CDC" w:rsidRDefault="007E669B" w:rsidP="007E669B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7E669B" w:rsidRDefault="007E669B" w:rsidP="007E669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2B223386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073F7F28" w14:textId="5E25E41F" w:rsidR="007E669B" w:rsidRPr="007E669B" w:rsidRDefault="007E669B" w:rsidP="007E669B">
            <w:pPr>
              <w:jc w:val="center"/>
              <w:rPr>
                <w:rFonts w:asciiTheme="minorEastAsia" w:hAnsiTheme="minorEastAsia"/>
              </w:rPr>
            </w:pPr>
            <w:r w:rsidRPr="007E669B">
              <w:rPr>
                <w:rFonts w:asciiTheme="minorEastAsia" w:hAnsiTheme="minorEastAsia"/>
              </w:rPr>
              <w:t>446,727,498.67</w:t>
            </w:r>
          </w:p>
        </w:tc>
      </w:tr>
      <w:bookmarkEnd w:id="0"/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0DE33E9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B30B9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月</w:t>
      </w:r>
      <w:r w:rsidR="007A2C16">
        <w:rPr>
          <w:rFonts w:asciiTheme="minorEastAsia" w:hAnsiTheme="minorEastAsia"/>
          <w:szCs w:val="21"/>
        </w:rPr>
        <w:t>16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C11F1" w14:textId="77777777" w:rsidR="00D17AC4" w:rsidRDefault="00D17AC4" w:rsidP="00720885">
      <w:r>
        <w:separator/>
      </w:r>
    </w:p>
  </w:endnote>
  <w:endnote w:type="continuationSeparator" w:id="0">
    <w:p w14:paraId="108ED462" w14:textId="77777777" w:rsidR="00D17AC4" w:rsidRDefault="00D17AC4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E1E41" w14:textId="77777777" w:rsidR="00D17AC4" w:rsidRDefault="00D17AC4" w:rsidP="00720885">
      <w:r>
        <w:separator/>
      </w:r>
    </w:p>
  </w:footnote>
  <w:footnote w:type="continuationSeparator" w:id="0">
    <w:p w14:paraId="6E53386A" w14:textId="77777777" w:rsidR="00D17AC4" w:rsidRDefault="00D17AC4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B7548"/>
    <w:rsid w:val="003C2886"/>
    <w:rsid w:val="003C483A"/>
    <w:rsid w:val="003D3EAA"/>
    <w:rsid w:val="003D428F"/>
    <w:rsid w:val="003F2FA4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AE7B30"/>
    <w:rsid w:val="00B34352"/>
    <w:rsid w:val="00B345A4"/>
    <w:rsid w:val="00B359A9"/>
    <w:rsid w:val="00B45CD0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B0A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95</cp:revision>
  <cp:lastPrinted>2019-10-28T09:51:00Z</cp:lastPrinted>
  <dcterms:created xsi:type="dcterms:W3CDTF">2019-01-14T10:28:00Z</dcterms:created>
  <dcterms:modified xsi:type="dcterms:W3CDTF">2019-12-16T08:52:00Z</dcterms:modified>
</cp:coreProperties>
</file>