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江渝财富“天添金”封闭式净值型理财产品</w:t>
      </w:r>
      <w:r>
        <w:rPr>
          <w:rFonts w:hint="eastAsia" w:asciiTheme="minorEastAsia" w:hAnsiTheme="minorEastAsia"/>
          <w:b/>
          <w:sz w:val="32"/>
          <w:szCs w:val="32"/>
        </w:rPr>
        <w:t>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现将我行发行的江渝财富“天添金”封闭式净值型理财产品截至</w:t>
      </w:r>
      <w:r>
        <w:rPr>
          <w:rFonts w:hint="eastAsia" w:ascii="宋体" w:hAnsi="宋体" w:eastAsia="宋体" w:cs="宋体"/>
          <w:color w:val="auto"/>
          <w:u w:val="none"/>
        </w:rPr>
        <w:t>2021年10月29</w:t>
      </w:r>
      <w:r>
        <w:rPr>
          <w:color w:val="auto"/>
          <w:u w:val="none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2155"/>
        <w:gridCol w:w="1815"/>
        <w:gridCol w:w="1397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江渝财富“天添金”2020年第22期公募封闭式净值型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1.0692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1,052,432,632.54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江渝财富“天添金”2020年第24期公募封闭式净值型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1.0665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436,049,551.23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江渝财富“天添金”2020年第59期公募封闭式净值型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1.0539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385,914,287.94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12020300GFJ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江渝财富“天添金”2020年第300期公募封闭式净值型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1.0535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535,228,617.94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江渝财富“天添金”2020年第506期公募封闭式净值型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1.0524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220,476,146.35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12021002GFJ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江渝财富“天添金”2021年第2期公募封闭式净值型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1.0269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307,416,595.72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12021004GFJ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1.0224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372,310,591.33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江渝财富“天添金”2021年第324期公募封闭式净值型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2021-05-18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1.0189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265,979,330.57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12021325GFJ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江渝财富“天添金”2021年第325期公募封闭式净值型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2021-05-25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1.0181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184,424,018.26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12021326GFJ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江渝财富“天添金”2021年第326期公募封闭式净值型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1.0178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172,604,914.55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12021005GFJ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1.0171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888,713,140.53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12021327GFJ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江渝财富“天添金”2021年第327期公募封闭式净值型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1.0173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144,935,705.52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12021011GFJ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江渝财富“天添金”2021年第11期公募封闭式净值型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1.0167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225,133,176.33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12021328GFJ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江渝财富“天添金”2021年第328期公募封闭式净值型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1.0163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292,735,639.85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12021330GFJ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江渝财富“天添金”2021年第330期公募封闭式净值型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1.0153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150,447,888.49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江渝财富“天添金”2021年第331期公募封闭式净值型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1.0149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202,292,205.20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2021-07-06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1.0141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492,602,457.58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2021-07-13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1.0128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458,214,882.90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江渝财富“天添金”2021年第343期公募封闭式净值型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2021-07-27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1.0103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24,912,208.68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江渝财富“天添金”2021年第344期公募封闭式净值型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2021-08-03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1.0100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153,781,518.64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12021345GFJ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江渝财富“天添金”2021年第345期公募封闭式净值型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2021-08-10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1.0089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145,475,071.18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江渝财富“天添金”2021年第346期公募封闭式净值型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2021-08-17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1.0088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213,939,614.27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江渝财富“天添金”2021年第347期公募封闭式净值型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2021-08-24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1.0075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163,376,622.30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江渝财富“天添金”2021年第348期公募封闭式净值型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2021-08-31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1.0070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119,876,554.28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12021349GFJ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江渝财富“天添金”2021年第349期公募封闭式净值型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2021-09-07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1.0062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291,830,752.21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12021350GFJ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江渝财富“天添金”2021年第350期公募封闭式净值型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1.0050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79,010,304.28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12021351GFJ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江渝财富“天添金”2021年第351期公募封闭式净值型</w:t>
            </w:r>
          </w:p>
        </w:tc>
        <w:tc>
          <w:tcPr>
            <w:tcW w:w="101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2021-09-23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1.0044</w:t>
            </w:r>
          </w:p>
        </w:tc>
        <w:tc>
          <w:tcPr>
            <w:tcW w:w="11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215,663,733.20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</w:t>
      </w:r>
      <w:bookmarkStart w:id="0" w:name="_GoBack"/>
      <w:r>
        <w:rPr>
          <w:rFonts w:hint="eastAsia" w:ascii="宋体" w:hAnsi="宋体" w:eastAsia="宋体" w:cs="宋体"/>
          <w:szCs w:val="21"/>
        </w:rPr>
        <w:t xml:space="preserve">     </w:t>
      </w:r>
      <w:r>
        <w:rPr>
          <w:rFonts w:hint="eastAsia" w:ascii="宋体" w:hAnsi="宋体" w:eastAsia="宋体" w:cs="宋体"/>
          <w:color w:val="auto"/>
          <w:u w:val="none"/>
        </w:rPr>
        <w:t>2021年11月01日</w:t>
      </w:r>
    </w:p>
    <w:bookmarkEnd w:id="0"/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16BF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5660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91B12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B3374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7671A8A"/>
    <w:rsid w:val="187F1300"/>
    <w:rsid w:val="189E54E5"/>
    <w:rsid w:val="192E6B91"/>
    <w:rsid w:val="19E10C49"/>
    <w:rsid w:val="1AE40E9B"/>
    <w:rsid w:val="1AF654E4"/>
    <w:rsid w:val="1CB84FBC"/>
    <w:rsid w:val="1D642C0B"/>
    <w:rsid w:val="1E584B97"/>
    <w:rsid w:val="1F870700"/>
    <w:rsid w:val="20AC620C"/>
    <w:rsid w:val="21127145"/>
    <w:rsid w:val="21E02B8E"/>
    <w:rsid w:val="22386370"/>
    <w:rsid w:val="284A0DA8"/>
    <w:rsid w:val="28BE0027"/>
    <w:rsid w:val="290A3467"/>
    <w:rsid w:val="29507256"/>
    <w:rsid w:val="29725833"/>
    <w:rsid w:val="298C14BD"/>
    <w:rsid w:val="29F246AA"/>
    <w:rsid w:val="2B1D6372"/>
    <w:rsid w:val="2B4A38B0"/>
    <w:rsid w:val="2E4908CC"/>
    <w:rsid w:val="2E6416E5"/>
    <w:rsid w:val="2E71155D"/>
    <w:rsid w:val="2EB714FF"/>
    <w:rsid w:val="2FEA7E14"/>
    <w:rsid w:val="306730CC"/>
    <w:rsid w:val="330D5DEE"/>
    <w:rsid w:val="33774FFE"/>
    <w:rsid w:val="35400F05"/>
    <w:rsid w:val="3A414C6D"/>
    <w:rsid w:val="3A7148FB"/>
    <w:rsid w:val="3B0C3A43"/>
    <w:rsid w:val="3C290B60"/>
    <w:rsid w:val="3D512E44"/>
    <w:rsid w:val="3DDD0417"/>
    <w:rsid w:val="3DF5121A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D571B"/>
    <w:rsid w:val="490E7304"/>
    <w:rsid w:val="4C3924D2"/>
    <w:rsid w:val="4EB60410"/>
    <w:rsid w:val="50603935"/>
    <w:rsid w:val="50715AFA"/>
    <w:rsid w:val="508B3A3B"/>
    <w:rsid w:val="52250168"/>
    <w:rsid w:val="53B52997"/>
    <w:rsid w:val="55BC719C"/>
    <w:rsid w:val="58866742"/>
    <w:rsid w:val="58A80BBE"/>
    <w:rsid w:val="5AB0622A"/>
    <w:rsid w:val="5D594953"/>
    <w:rsid w:val="5E6B0896"/>
    <w:rsid w:val="5FA25DB5"/>
    <w:rsid w:val="60137B5A"/>
    <w:rsid w:val="610F7EEA"/>
    <w:rsid w:val="61407EF3"/>
    <w:rsid w:val="61D20B80"/>
    <w:rsid w:val="62F44034"/>
    <w:rsid w:val="6335715D"/>
    <w:rsid w:val="650E7F29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37</Words>
  <Characters>217</Characters>
  <Lines>1</Lines>
  <Paragraphs>1</Paragraphs>
  <TotalTime>96</TotalTime>
  <ScaleCrop>false</ScaleCrop>
  <LinksUpToDate>false</LinksUpToDate>
  <CharactersWithSpaces>253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2021-11-01T05:56:36Z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2928B82EF1054051991E583C2D50FE42</vt:lpwstr>
  </property>
</Properties>
</file>