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江渝财富“天添金”封闭式净值型理财产品</w:t>
      </w:r>
      <w:r>
        <w:rPr>
          <w:rFonts w:hint="eastAsia" w:asciiTheme="minorEastAsia" w:hAnsiTheme="minorEastAsia"/>
          <w:b/>
          <w:sz w:val="32"/>
          <w:szCs w:val="32"/>
        </w:rPr>
        <w:t>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现将我行发行的江渝财富“天添金”封闭式净值型理财产品截至</w:t>
      </w:r>
      <w:r>
        <w:rPr>
          <w:rFonts w:hint="eastAsia" w:ascii="宋体" w:hAnsi="宋体" w:eastAsia="宋体" w:cs="宋体"/>
          <w:color w:val="auto"/>
          <w:u w:val="none"/>
        </w:rPr>
        <w:t>2021年11月19</w:t>
      </w:r>
      <w:r>
        <w:rPr>
          <w:color w:val="auto"/>
          <w:u w:val="none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55"/>
        <w:gridCol w:w="1815"/>
        <w:gridCol w:w="1397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1.0716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1,054,807,820.29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1.0565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386,866,578.35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12020300GFJ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1.0559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536,483,487.58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1.0549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221,014,114.93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12021002GFJ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1.0294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308,169,308.77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12021004GFJ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1.0249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373,210,854.50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12021326GFJ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江渝财富“天添金”2021年第326期公募封闭式净值型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2021-06-01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1.0202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173,015,792.06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12021005GFJ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1.0198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890,988,467.99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12021327GFJ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江渝财富“天添金”2021年第327期公募封闭式净值型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2021-06-08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1.0198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145,291,425.87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12021011GFJ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1.0193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225,708,827.14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12021328GFJ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江渝财富“天添金”2021年第328期公募封闭式净值型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1.0191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293,556,579.88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12021330GFJ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江渝财富“天添金”2021年第330期公募封闭式净值型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2021-06-22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1.0178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150,823,453.27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1.0175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202,793,257.44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12021340GFJ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江渝财富“天添金”2021年第340期公募封闭式净值型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2021-07-06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1.0167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493,836,829.33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12021341GFJ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江渝财富“天添金”2021年第341期公募封闭式净值型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2021-07-13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1.0152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459,319,586.61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12021346GFJ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江渝财富“天添金”2021年第346期公募封闭式净值型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2021-08-17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1.0112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214,447,101.54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12021347GFJ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江渝财富“天添金”2021年第347期公募封闭式净值型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2021-08-24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1.0099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163,766,508.80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12021348GFJ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江渝财富“天添金”2021年第348期公募封闭式净值型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2021-08-31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1.0094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120,163,531.53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12021349GFJ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江渝财富“天添金”2021年第349期公募封闭式净值型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2021-09-07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1.0087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292,544,284.47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12021350GFJ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江渝财富“天添金”2021年第350期公募封闭式净值型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2021-09-14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1.0074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79,201,534.67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12021351GFJ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江渝财富“天添金”2021年第351期公募封闭式净值型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2021-09-23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1.0068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216,163,469.81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u w:val="none"/>
        </w:rPr>
        <w:t>2021年11月22日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9F246AA"/>
    <w:rsid w:val="2B1D6372"/>
    <w:rsid w:val="2B4A38B0"/>
    <w:rsid w:val="2E4908CC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4A1654B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96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2021-11-22T01:05:21Z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