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03" w:rsidRDefault="00147C9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:rsidR="009E4303" w:rsidRDefault="00147C9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江渝财富“天添金”封闭式净值型理财产品净值公告</w:t>
      </w:r>
    </w:p>
    <w:p w:rsidR="009E4303" w:rsidRDefault="009E4303"/>
    <w:p w:rsidR="009E4303" w:rsidRDefault="00147C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E4303" w:rsidRDefault="00147C9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年</w:t>
      </w:r>
      <w:r w:rsidR="002421F4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2421F4">
        <w:rPr>
          <w:rFonts w:asciiTheme="minorEastAsia" w:hAnsiTheme="minorEastAsia"/>
          <w:szCs w:val="21"/>
        </w:rPr>
        <w:t>5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9E4303" w:rsidRDefault="009E4303">
      <w:pPr>
        <w:ind w:firstLineChars="200" w:firstLine="420"/>
        <w:rPr>
          <w:rFonts w:asciiTheme="minorEastAsia" w:hAnsiTheme="minorEastAsia"/>
          <w:szCs w:val="21"/>
        </w:rPr>
      </w:pPr>
    </w:p>
    <w:p w:rsidR="009E4303" w:rsidRDefault="00147C99">
      <w:pPr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6"/>
        <w:tblW w:w="4997" w:type="pct"/>
        <w:tblLook w:val="04A0" w:firstRow="1" w:lastRow="0" w:firstColumn="1" w:lastColumn="0" w:noHBand="0" w:noVBand="1"/>
      </w:tblPr>
      <w:tblGrid>
        <w:gridCol w:w="1442"/>
        <w:gridCol w:w="2100"/>
        <w:gridCol w:w="1769"/>
        <w:gridCol w:w="1361"/>
        <w:gridCol w:w="2043"/>
      </w:tblGrid>
      <w:tr w:rsidR="009E4303" w:rsidTr="00A44DF7">
        <w:trPr>
          <w:trHeight w:val="478"/>
        </w:trPr>
        <w:tc>
          <w:tcPr>
            <w:tcW w:w="827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资产净值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1.0407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1,040,704,082.56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1,021,706,059.90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1.0353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427,640,411.53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1.0345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422,964,121.63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1.0476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1,047,232,663.39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1.0321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1,030,073,148.91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1,123,947,272.43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1.0279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939,894,610.12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1.0262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1,353,362,396.10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373,849,843.23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1.0239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486,926,868.18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2020年第300期公募封闭式净值型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2020-07-28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1.0224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519,445,406.56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1.0172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920,738,565.20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1.0224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759,637,429.86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1,016,574,947.45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1.0187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1,018,766,701.14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1.0194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201,948,427.41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1.0187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192,901,276.28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1.0178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201,824,020.36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1.0164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449,700,463.03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1.0167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153,501,262.25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1.0163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202,755,872.27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江渝财富“天添金”2020年第312期公募封闭式净值型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1.0162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122,249,722.10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1.0158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507,924,798.74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江渝财富“天添金”2020年第315期公募封闭式净值型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1.0151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56,686,458.70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1.0157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377,696,595.27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1.0099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243,591,128.06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115,583,202.82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174,149,884.16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12020400GFJ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江渝财富“天添金”2020年第400期公募封闭式净值型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1.0144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1,014,430,123.00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12020405GFJ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江渝财富“天添金”2020年第405期公募封闭式净值型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2020-10-16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1.0124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181,338,132.11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12020406GFJ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江渝财富“天添金”2020年第406期公募封闭式净值型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1.0131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273,859,890.48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12020407GFJ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江渝财富“天添金”2020年第407期公募封闭式净值型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1.0121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267,641,246.53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258,929,266.05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244,756,205.76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66,684,792.35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127,838,986.10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1.0076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158,410,596.33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1.0076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188,794,971.43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1.0068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206,549,588.11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1.0060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171,236,481.95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12020416GFJ</w:t>
            </w:r>
          </w:p>
        </w:tc>
        <w:tc>
          <w:tcPr>
            <w:tcW w:w="1205" w:type="pct"/>
            <w:vAlign w:val="bottom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101,904,834.63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1.0203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173,432,769.38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1.0194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213,575,394.78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1.0162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420,728,664.66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1.0011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156,209,649.17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1.0011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67,484,988.66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152,917,890.83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106,338,047.41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1.0027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71,644,784.59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1.0017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34,038,109.26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1.0017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114,671,423.89</w:t>
            </w:r>
          </w:p>
        </w:tc>
      </w:tr>
      <w:tr w:rsidR="002421F4" w:rsidTr="00A44DF7">
        <w:trPr>
          <w:trHeight w:val="437"/>
        </w:trPr>
        <w:tc>
          <w:tcPr>
            <w:tcW w:w="827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5" w:type="pct"/>
            <w:vAlign w:val="center"/>
          </w:tcPr>
          <w:p w:rsid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1.0007</w:t>
            </w:r>
          </w:p>
        </w:tc>
        <w:tc>
          <w:tcPr>
            <w:tcW w:w="1172" w:type="pct"/>
            <w:vAlign w:val="center"/>
          </w:tcPr>
          <w:p w:rsidR="002421F4" w:rsidRPr="002421F4" w:rsidRDefault="002421F4" w:rsidP="002421F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421F4">
              <w:rPr>
                <w:rFonts w:asciiTheme="minorEastAsia" w:hAnsiTheme="minorEastAsia"/>
                <w:kern w:val="0"/>
                <w:sz w:val="20"/>
                <w:szCs w:val="20"/>
              </w:rPr>
              <w:t>519,938,060.57</w:t>
            </w:r>
          </w:p>
        </w:tc>
      </w:tr>
    </w:tbl>
    <w:p w:rsidR="009E4303" w:rsidRDefault="009E4303">
      <w:pPr>
        <w:rPr>
          <w:rFonts w:asciiTheme="minorEastAsia" w:hAnsiTheme="minorEastAsia"/>
          <w:szCs w:val="21"/>
        </w:rPr>
      </w:pPr>
    </w:p>
    <w:p w:rsidR="009E4303" w:rsidRDefault="00147C99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9E4303" w:rsidRDefault="00147C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2421F4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日</w:t>
      </w:r>
    </w:p>
    <w:sectPr w:rsidR="009E4303">
      <w:footerReference w:type="default" r:id="rId7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C99" w:rsidRDefault="00147C99">
      <w:r>
        <w:separator/>
      </w:r>
    </w:p>
  </w:endnote>
  <w:endnote w:type="continuationSeparator" w:id="0">
    <w:p w:rsidR="00147C99" w:rsidRDefault="0014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551938"/>
    </w:sdtPr>
    <w:sdtEndPr/>
    <w:sdtContent>
      <w:p w:rsidR="009E4303" w:rsidRDefault="00147C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1F4" w:rsidRPr="002421F4">
          <w:rPr>
            <w:noProof/>
            <w:lang w:val="zh-CN"/>
          </w:rPr>
          <w:t>4</w:t>
        </w:r>
        <w:r>
          <w:fldChar w:fldCharType="end"/>
        </w:r>
      </w:p>
    </w:sdtContent>
  </w:sdt>
  <w:p w:rsidR="009E4303" w:rsidRDefault="009E43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C99" w:rsidRDefault="00147C99">
      <w:r>
        <w:separator/>
      </w:r>
    </w:p>
  </w:footnote>
  <w:footnote w:type="continuationSeparator" w:id="0">
    <w:p w:rsidR="00147C99" w:rsidRDefault="00147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EB4"/>
    <w:rsid w:val="002061EE"/>
    <w:rsid w:val="00211E18"/>
    <w:rsid w:val="0021664D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5D63"/>
    <w:rsid w:val="00A44DF7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13DD85-E85A-433F-94C0-25DC9553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623</Words>
  <Characters>3557</Characters>
  <Application>Microsoft Office Word</Application>
  <DocSecurity>0</DocSecurity>
  <Lines>29</Lines>
  <Paragraphs>8</Paragraphs>
  <ScaleCrop>false</ScaleCrop>
  <Company>HP Inc.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5</cp:revision>
  <cp:lastPrinted>2021-01-25T02:44:00Z</cp:lastPrinted>
  <dcterms:created xsi:type="dcterms:W3CDTF">2020-09-14T07:57:00Z</dcterms:created>
  <dcterms:modified xsi:type="dcterms:W3CDTF">2021-02-07T06:37:00Z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