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</w:p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</w:rPr>
        <w:t>渝农商理财江渝财富天添金益进封闭式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                  </w:t>
      </w:r>
      <w:r>
        <w:rPr>
          <w:rFonts w:hint="eastAsia"/>
          <w:b/>
          <w:bCs/>
          <w:sz w:val="30"/>
          <w:szCs w:val="30"/>
        </w:rPr>
        <w:t>2020年第</w:t>
      </w:r>
      <w:r>
        <w:rPr>
          <w:rFonts w:hint="eastAsia"/>
          <w:b/>
          <w:bCs/>
          <w:sz w:val="30"/>
          <w:szCs w:val="30"/>
          <w:lang w:eastAsia="zh-CN"/>
        </w:rPr>
        <w:t>51004</w:t>
      </w:r>
      <w:r>
        <w:rPr>
          <w:rFonts w:hint="eastAsia"/>
          <w:b/>
          <w:bCs/>
          <w:sz w:val="30"/>
          <w:szCs w:val="30"/>
        </w:rPr>
        <w:t>期理财产品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                              </w:t>
      </w:r>
      <w:r>
        <w:rPr>
          <w:rFonts w:hint="eastAsia"/>
          <w:b/>
          <w:bCs/>
          <w:sz w:val="30"/>
          <w:szCs w:val="30"/>
          <w:lang w:eastAsia="zh-CN"/>
        </w:rPr>
        <w:t>投资非标资产情况公告</w:t>
      </w:r>
    </w:p>
    <w:p>
      <w:p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尊敬的客户：</w:t>
      </w:r>
    </w:p>
    <w:p>
      <w:pPr>
        <w:ind w:firstLine="420" w:firstLineChars="200"/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渝农商理财江渝财富天添金益进封闭式2020年第51004期理财产品2020年12月25日投资非标资产情况如下：</w:t>
      </w:r>
    </w:p>
    <w:p>
      <w:pPr>
        <w:jc w:val="left"/>
        <w:rPr>
          <w:rFonts w:hint="default"/>
          <w:b/>
          <w:bCs/>
          <w:sz w:val="21"/>
          <w:szCs w:val="21"/>
          <w:lang w:val="en-US" w:eastAsia="zh-CN"/>
        </w:rPr>
      </w:pPr>
    </w:p>
    <w:tbl>
      <w:tblPr>
        <w:tblStyle w:val="3"/>
        <w:tblW w:w="9180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680"/>
        <w:gridCol w:w="1050"/>
        <w:gridCol w:w="1170"/>
        <w:gridCol w:w="840"/>
        <w:gridCol w:w="645"/>
        <w:gridCol w:w="870"/>
        <w:gridCol w:w="750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产品代码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交易日期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融资客户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剩余融资期限（天）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年化收益率（%）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到期收益分配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交易结构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风险  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20GSGF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51004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2020年12月25日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泸州兴阳投资集团有限公司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17川兴阳投资ZR001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636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6.80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按年付息到期还本</w:t>
            </w:r>
            <w:bookmarkEnd w:id="0"/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债权融资计划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无异常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渝农商理财有限责任公司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2021年02月01日</w:t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E5ABB"/>
    <w:rsid w:val="185E5ABB"/>
    <w:rsid w:val="72463C06"/>
    <w:rsid w:val="7322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2021-02-01T10:31:00Z</dcterms:created>
  <dc:creator>PC</dc:creator>
  <cp:lastModifiedBy>PC</cp:lastModifiedBy>
  <dcterms:modified xsi:type="dcterms:W3CDTF">2021-02-02T10:49:58Z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