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渝农商理财有限责任公司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渝农商理财江渝财富天添金兴时1年定开8号理财产品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投资非标资产情况公告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尊敬的客户：</w:t>
      </w:r>
    </w:p>
    <w:p>
      <w:pPr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渝农商理财江渝财富天添金兴时1年定开8号理财产品</w:t>
      </w:r>
      <w:r>
        <w:rPr>
          <w:rFonts w:hint="eastAsia" w:ascii="宋体" w:hAnsi="宋体" w:eastAsia="宋体" w:cs="宋体"/>
          <w:color w:val="auto"/>
          <w:u w:val="none"/>
        </w:rPr>
        <w:t>2021年1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u w:val="none"/>
        </w:rPr>
        <w:t>月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u w:val="none"/>
        </w:rPr>
        <w:t>日投</w:t>
      </w:r>
      <w:r>
        <w:rPr>
          <w:rFonts w:hint="eastAsia" w:ascii="宋体" w:hAnsi="宋体" w:eastAsia="宋体" w:cs="宋体"/>
          <w:szCs w:val="21"/>
        </w:rPr>
        <w:t>资非标资产情况如下：</w:t>
      </w:r>
    </w:p>
    <w:p>
      <w:pPr>
        <w:jc w:val="left"/>
        <w:rPr>
          <w:rFonts w:hint="eastAsia" w:ascii="宋体" w:hAnsi="宋体" w:eastAsia="宋体" w:cs="宋体"/>
          <w:b/>
          <w:bCs/>
          <w:szCs w:val="21"/>
        </w:rPr>
      </w:pPr>
    </w:p>
    <w:tbl>
      <w:tblPr>
        <w:tblStyle w:val="8"/>
        <w:tblW w:w="949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027"/>
        <w:gridCol w:w="1793"/>
        <w:gridCol w:w="1095"/>
        <w:gridCol w:w="810"/>
        <w:gridCol w:w="840"/>
        <w:gridCol w:w="765"/>
        <w:gridCol w:w="63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产品代码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交易日期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年化收益率（%）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21GSGK41005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2021年11月30日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南京江宁经济技术开发集团有限公司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20江宁经开02</w:t>
            </w:r>
            <w:bookmarkStart w:id="0" w:name="_GoBack"/>
            <w:bookmarkEnd w:id="0"/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90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4.7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按季付息到期还本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理财直接融资工具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无异常</w:t>
            </w:r>
          </w:p>
        </w:tc>
      </w:tr>
    </w:tbl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</w:t>
      </w:r>
      <w:r>
        <w:rPr>
          <w:rFonts w:hint="eastAsia" w:ascii="宋体" w:hAnsi="宋体" w:eastAsia="宋体" w:cs="宋体"/>
        </w:rPr>
        <w:t xml:space="preserve">   </w:t>
      </w:r>
      <w:r>
        <w:rPr>
          <w:rFonts w:hint="eastAsia" w:ascii="宋体" w:hAnsi="宋体" w:eastAsia="宋体" w:cs="宋体"/>
        </w:rPr>
        <w:t>渝农商理财有限责任公司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    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</w:rPr>
        <w:t>2021年12月6日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179BB"/>
    <w:rsid w:val="00036629"/>
    <w:rsid w:val="00087D01"/>
    <w:rsid w:val="000B6BBF"/>
    <w:rsid w:val="000E71EA"/>
    <w:rsid w:val="001A02A0"/>
    <w:rsid w:val="001B75F9"/>
    <w:rsid w:val="00204232"/>
    <w:rsid w:val="002802F2"/>
    <w:rsid w:val="002B76A9"/>
    <w:rsid w:val="002E65B1"/>
    <w:rsid w:val="00314289"/>
    <w:rsid w:val="00341314"/>
    <w:rsid w:val="00395600"/>
    <w:rsid w:val="003A5A36"/>
    <w:rsid w:val="003C678E"/>
    <w:rsid w:val="003E6736"/>
    <w:rsid w:val="00411BC1"/>
    <w:rsid w:val="004319CD"/>
    <w:rsid w:val="00524EBE"/>
    <w:rsid w:val="005C38C7"/>
    <w:rsid w:val="005F2000"/>
    <w:rsid w:val="00646619"/>
    <w:rsid w:val="0067506F"/>
    <w:rsid w:val="006B0176"/>
    <w:rsid w:val="0070732A"/>
    <w:rsid w:val="00763A86"/>
    <w:rsid w:val="0076717A"/>
    <w:rsid w:val="007850ED"/>
    <w:rsid w:val="007877EA"/>
    <w:rsid w:val="007F5D23"/>
    <w:rsid w:val="008344FF"/>
    <w:rsid w:val="0084161F"/>
    <w:rsid w:val="0087290F"/>
    <w:rsid w:val="008950CE"/>
    <w:rsid w:val="008D2837"/>
    <w:rsid w:val="009041B1"/>
    <w:rsid w:val="00916BFA"/>
    <w:rsid w:val="0099198B"/>
    <w:rsid w:val="009D5703"/>
    <w:rsid w:val="00A1662E"/>
    <w:rsid w:val="00A73568"/>
    <w:rsid w:val="00AC184A"/>
    <w:rsid w:val="00B76F06"/>
    <w:rsid w:val="00BA02CB"/>
    <w:rsid w:val="00BC04D1"/>
    <w:rsid w:val="00BF7FEE"/>
    <w:rsid w:val="00CB739E"/>
    <w:rsid w:val="00D01DAA"/>
    <w:rsid w:val="00D25327"/>
    <w:rsid w:val="00D44BE2"/>
    <w:rsid w:val="00D96209"/>
    <w:rsid w:val="00DD1F4E"/>
    <w:rsid w:val="00DE48A8"/>
    <w:rsid w:val="00E71C9B"/>
    <w:rsid w:val="00EC0C54"/>
    <w:rsid w:val="00EE4C16"/>
    <w:rsid w:val="00F31FC1"/>
    <w:rsid w:val="00FB73C7"/>
    <w:rsid w:val="00FF0C68"/>
    <w:rsid w:val="5BED60AB"/>
    <w:rsid w:val="6A9014E6"/>
    <w:rsid w:val="6AD224A1"/>
    <w:rsid w:val="73051B2F"/>
    <w:rsid w:val="75D712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0"/>
    <w:rPr>
      <w:sz w:val="21"/>
      <w:szCs w:val="21"/>
    </w:rPr>
  </w:style>
  <w:style w:type="character" w:customStyle="1" w:styleId="11">
    <w:name w:val="页眉 Char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主题 Char"/>
    <w:basedOn w:val="13"/>
    <w:link w:val="6"/>
    <w:semiHidden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3"/>
    <w:semiHidden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242</Characters>
  <Lines>2</Lines>
  <Paragraphs>1</Paragraphs>
  <TotalTime>89</TotalTime>
  <ScaleCrop>false</ScaleCrop>
  <LinksUpToDate>false</LinksUpToDate>
  <CharactersWithSpaces>283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2021-02-01T11:41:00Z</dcterms:created>
  <dc:creator>PC</dc:creator>
  <cp:lastModifiedBy>赵玲利</cp:lastModifiedBy>
  <dcterms:modified xsi:type="dcterms:W3CDTF">2021-12-06T02:04:48Z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