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6个月定开4号</w:t>
      </w:r>
      <w:r>
        <w:rPr>
          <w:rFonts w:hint="eastAsia" w:ascii="宋体" w:hAnsi="宋体" w:eastAsia="宋体"/>
          <w:b/>
          <w:bCs/>
          <w:sz w:val="30"/>
          <w:szCs w:val="30"/>
        </w:rPr>
        <w:t>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</w:t>
      </w:r>
      <w:r>
        <w:rPr>
          <w:rFonts w:hint="eastAsia" w:ascii="宋体" w:hAnsi="宋体" w:eastAsia="宋体"/>
          <w:szCs w:val="21"/>
          <w:lang w:eastAsia="zh-CN"/>
        </w:rPr>
        <w:t>6个月定开4号</w:t>
      </w:r>
      <w:r>
        <w:rPr>
          <w:rFonts w:hint="eastAsia" w:ascii="宋体" w:hAnsi="宋体" w:eastAsia="宋体"/>
          <w:szCs w:val="21"/>
        </w:rPr>
        <w:t>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31003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洛银金租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37DC544B"/>
    <w:rsid w:val="39915868"/>
    <w:rsid w:val="3E2E395E"/>
    <w:rsid w:val="66806ACA"/>
    <w:rsid w:val="68D9122A"/>
    <w:rsid w:val="6A9014E6"/>
    <w:rsid w:val="6E56696B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2021-09-06T01:32:05Z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