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F8" w:rsidRDefault="00A405F8"/>
    <w:p w:rsidR="00A405F8" w:rsidRDefault="00A405F8"/>
    <w:p w:rsidR="00A405F8" w:rsidRDefault="000B709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渝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农商理财有限责任公司</w:t>
      </w: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渝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农商理财江渝</w:t>
      </w: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财富天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>添金兴时9个月定开</w:t>
      </w:r>
      <w:r w:rsidR="00B136EB">
        <w:rPr>
          <w:rFonts w:asciiTheme="majorEastAsia" w:eastAsiaTheme="majorEastAsia" w:hAnsiTheme="majorEastAsia"/>
          <w:b/>
          <w:sz w:val="32"/>
          <w:szCs w:val="32"/>
        </w:rPr>
        <w:t>4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号</w:t>
      </w:r>
      <w:r>
        <w:rPr>
          <w:rFonts w:asciiTheme="majorEastAsia" w:eastAsiaTheme="majorEastAsia" w:hAnsiTheme="majorEastAsia"/>
          <w:b/>
          <w:sz w:val="32"/>
          <w:szCs w:val="32"/>
        </w:rPr>
        <w:t>理财产品调整公告</w:t>
      </w:r>
    </w:p>
    <w:p w:rsidR="00A405F8" w:rsidRPr="00B136EB" w:rsidRDefault="00A405F8">
      <w:pPr>
        <w:jc w:val="left"/>
        <w:rPr>
          <w:sz w:val="22"/>
        </w:rPr>
      </w:pPr>
    </w:p>
    <w:p w:rsidR="00A405F8" w:rsidRDefault="00A405F8">
      <w:pPr>
        <w:jc w:val="left"/>
        <w:rPr>
          <w:sz w:val="22"/>
        </w:rPr>
      </w:pPr>
    </w:p>
    <w:p w:rsidR="00A405F8" w:rsidRDefault="000B709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A405F8" w:rsidRDefault="000B709B">
      <w:pPr>
        <w:ind w:firstLine="420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根据</w:t>
      </w:r>
      <w:r>
        <w:rPr>
          <w:rFonts w:asciiTheme="minorEastAsia" w:hAnsiTheme="minorEastAsia" w:cs="Arial"/>
          <w:color w:val="000000"/>
          <w:szCs w:val="21"/>
        </w:rPr>
        <w:t>产品运作需要，渝农商理财有限责任公司将在</w:t>
      </w:r>
      <w:r>
        <w:rPr>
          <w:rFonts w:asciiTheme="minorEastAsia" w:hAnsiTheme="minorEastAsia" w:hint="eastAsia"/>
          <w:szCs w:val="21"/>
        </w:rPr>
        <w:t>渝农商理财江渝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添金兴时9个月定开</w:t>
      </w:r>
      <w:r w:rsidR="00B136EB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cs="Arial"/>
          <w:color w:val="000000"/>
          <w:szCs w:val="21"/>
        </w:rPr>
        <w:t>理财产品下一投资周期起</w:t>
      </w:r>
      <w:r>
        <w:rPr>
          <w:rFonts w:asciiTheme="minorEastAsia" w:hAnsiTheme="minorEastAsia" w:cs="Arial" w:hint="eastAsia"/>
          <w:color w:val="000000"/>
          <w:szCs w:val="21"/>
        </w:rPr>
        <w:t>，对</w:t>
      </w:r>
      <w:r>
        <w:rPr>
          <w:rFonts w:asciiTheme="minorEastAsia" w:hAnsiTheme="minorEastAsia" w:cs="Arial"/>
          <w:color w:val="000000"/>
          <w:szCs w:val="21"/>
        </w:rPr>
        <w:t>业绩比较基准进行</w:t>
      </w:r>
      <w:r>
        <w:rPr>
          <w:rFonts w:asciiTheme="minorEastAsia" w:hAnsiTheme="minorEastAsia" w:cs="Arial" w:hint="eastAsia"/>
          <w:color w:val="000000"/>
          <w:szCs w:val="21"/>
        </w:rPr>
        <w:t>调整，</w:t>
      </w:r>
      <w:r>
        <w:rPr>
          <w:rFonts w:asciiTheme="minorEastAsia" w:hAnsiTheme="minorEastAsia" w:cs="Arial"/>
          <w:color w:val="000000"/>
          <w:szCs w:val="21"/>
        </w:rPr>
        <w:t>具体调整</w:t>
      </w:r>
      <w:r>
        <w:rPr>
          <w:rFonts w:asciiTheme="minorEastAsia" w:hAnsiTheme="minorEastAsia" w:cs="Arial" w:hint="eastAsia"/>
          <w:color w:val="000000"/>
          <w:szCs w:val="21"/>
        </w:rPr>
        <w:t>内容</w:t>
      </w:r>
      <w:r>
        <w:rPr>
          <w:rFonts w:asciiTheme="minorEastAsia" w:hAnsiTheme="minorEastAsia" w:cs="Arial"/>
          <w:color w:val="000000"/>
          <w:szCs w:val="21"/>
        </w:rPr>
        <w:t>如下：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260"/>
        <w:gridCol w:w="2977"/>
      </w:tblGrid>
      <w:tr w:rsidR="00A405F8">
        <w:trPr>
          <w:trHeight w:val="1034"/>
        </w:trPr>
        <w:tc>
          <w:tcPr>
            <w:tcW w:w="2093" w:type="dxa"/>
            <w:vAlign w:val="center"/>
          </w:tcPr>
          <w:p w:rsidR="00A405F8" w:rsidRDefault="000B70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产品名称及编号</w:t>
            </w:r>
          </w:p>
        </w:tc>
        <w:tc>
          <w:tcPr>
            <w:tcW w:w="3260" w:type="dxa"/>
            <w:vAlign w:val="center"/>
          </w:tcPr>
          <w:p w:rsidR="00A405F8" w:rsidRDefault="000B70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 w:rsidR="00A405F8" w:rsidRDefault="000B709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调整后</w:t>
            </w:r>
          </w:p>
        </w:tc>
      </w:tr>
      <w:tr w:rsidR="00B136EB" w:rsidTr="00686793">
        <w:trPr>
          <w:trHeight w:val="3107"/>
        </w:trPr>
        <w:tc>
          <w:tcPr>
            <w:tcW w:w="2093" w:type="dxa"/>
            <w:vAlign w:val="center"/>
          </w:tcPr>
          <w:p w:rsidR="00B136EB" w:rsidRDefault="00B136E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渝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农商理财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江渝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财富天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添金兴时9个月定开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号理财产品（21</w:t>
            </w:r>
            <w:r>
              <w:rPr>
                <w:rFonts w:ascii="仿宋" w:eastAsia="仿宋" w:hAnsi="仿宋"/>
                <w:sz w:val="24"/>
                <w:szCs w:val="24"/>
              </w:rPr>
              <w:t>GSGK4100</w:t>
            </w:r>
            <w:r w:rsidR="003C059E"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136EB" w:rsidRDefault="00B136E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136EB" w:rsidRDefault="00B136E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业绩比较基准</w:t>
            </w:r>
          </w:p>
        </w:tc>
        <w:tc>
          <w:tcPr>
            <w:tcW w:w="2977" w:type="dxa"/>
            <w:vAlign w:val="center"/>
          </w:tcPr>
          <w:p w:rsidR="00B136EB" w:rsidRDefault="00B136E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%</w:t>
            </w:r>
          </w:p>
        </w:tc>
      </w:tr>
    </w:tbl>
    <w:p w:rsidR="00A405F8" w:rsidRDefault="000B709B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asciiTheme="minorEastAsia" w:hAnsiTheme="minorEastAsia" w:hint="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3353C8">
        <w:rPr>
          <w:rFonts w:asciiTheme="minorEastAsia" w:hAnsiTheme="minorEastAsia"/>
          <w:szCs w:val="21"/>
        </w:rPr>
        <w:t>14</w:t>
      </w:r>
      <w:r>
        <w:rPr>
          <w:rFonts w:asciiTheme="minorEastAsia" w:hAnsiTheme="minorEastAsia"/>
          <w:szCs w:val="21"/>
        </w:rPr>
        <w:t>日生效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/>
          <w:szCs w:val="21"/>
        </w:rPr>
        <w:t>若不接受本次产品管理人对理财产品销售文件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调整，投资者可在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开放日</w:t>
      </w:r>
      <w:r>
        <w:rPr>
          <w:rFonts w:asciiTheme="minorEastAsia" w:hAnsiTheme="minorEastAsia" w:hint="eastAsia"/>
          <w:szCs w:val="21"/>
        </w:rPr>
        <w:t>（2</w:t>
      </w:r>
      <w:r>
        <w:rPr>
          <w:rFonts w:asciiTheme="minorEastAsia" w:hAnsiTheme="minorEastAsia"/>
          <w:szCs w:val="21"/>
        </w:rPr>
        <w:t>021年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3353C8">
        <w:rPr>
          <w:rFonts w:asciiTheme="minorEastAsia" w:hAnsiTheme="minorEastAsia"/>
          <w:szCs w:val="21"/>
        </w:rPr>
        <w:t>13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前</w:t>
      </w:r>
      <w:r>
        <w:rPr>
          <w:rFonts w:asciiTheme="minorEastAsia" w:hAnsiTheme="minorEastAsia" w:hint="eastAsia"/>
          <w:szCs w:val="21"/>
        </w:rPr>
        <w:t>7个自然日（含）至开放日当日（含）提交赎回申请</w:t>
      </w:r>
      <w:r>
        <w:rPr>
          <w:rFonts w:asciiTheme="minorEastAsia" w:hAnsiTheme="minorEastAsia"/>
          <w:szCs w:val="21"/>
        </w:rPr>
        <w:t>，若投资者未进行赎回并继续持有本理财产品</w:t>
      </w:r>
      <w:r>
        <w:rPr>
          <w:rFonts w:asciiTheme="minorEastAsia" w:hAnsiTheme="minorEastAsia" w:hint="eastAsia"/>
          <w:szCs w:val="21"/>
        </w:rPr>
        <w:t>，或在上述期间申购本理财产品，</w:t>
      </w:r>
      <w:r>
        <w:rPr>
          <w:rFonts w:asciiTheme="minorEastAsia" w:hAnsiTheme="minorEastAsia"/>
          <w:szCs w:val="21"/>
        </w:rPr>
        <w:t>则视同认可本次理财产品销售文件的</w:t>
      </w:r>
      <w:r>
        <w:rPr>
          <w:rFonts w:asciiTheme="minorEastAsia" w:hAnsiTheme="minorEastAsia" w:hint="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 w:rsidR="00A405F8" w:rsidRDefault="00A405F8">
      <w:pPr>
        <w:rPr>
          <w:rFonts w:asciiTheme="minorEastAsia" w:hAnsiTheme="minorEastAsia"/>
          <w:szCs w:val="21"/>
        </w:rPr>
      </w:pPr>
    </w:p>
    <w:p w:rsidR="00A405F8" w:rsidRDefault="000B709B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 w:rsidR="00A405F8" w:rsidRDefault="00A405F8">
      <w:pPr>
        <w:jc w:val="right"/>
        <w:rPr>
          <w:rFonts w:asciiTheme="minorEastAsia" w:hAnsiTheme="minorEastAsia"/>
          <w:szCs w:val="21"/>
        </w:rPr>
      </w:pPr>
    </w:p>
    <w:p w:rsidR="00A405F8" w:rsidRDefault="00A405F8">
      <w:pPr>
        <w:jc w:val="right"/>
        <w:rPr>
          <w:rFonts w:asciiTheme="minorEastAsia" w:hAnsiTheme="minorEastAsia"/>
          <w:szCs w:val="21"/>
        </w:rPr>
      </w:pPr>
    </w:p>
    <w:p w:rsidR="00A405F8" w:rsidRDefault="00A405F8">
      <w:pPr>
        <w:jc w:val="right"/>
        <w:rPr>
          <w:rFonts w:asciiTheme="minorEastAsia" w:hAnsiTheme="minorEastAsia"/>
          <w:szCs w:val="21"/>
        </w:rPr>
      </w:pPr>
    </w:p>
    <w:p w:rsidR="00A405F8" w:rsidRDefault="000B709B">
      <w:pPr>
        <w:ind w:right="440" w:firstLineChars="2600" w:firstLine="546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cs="Arial"/>
          <w:color w:val="000000"/>
          <w:szCs w:val="21"/>
        </w:rPr>
        <w:t>渝</w:t>
      </w:r>
      <w:proofErr w:type="gramEnd"/>
      <w:r>
        <w:rPr>
          <w:rFonts w:asciiTheme="minorEastAsia" w:hAnsiTheme="minorEastAsia" w:cs="Arial"/>
          <w:color w:val="000000"/>
          <w:szCs w:val="21"/>
        </w:rPr>
        <w:t>农商理财有限责任公司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 w:rsidR="00A405F8" w:rsidRDefault="000B709B">
      <w:pPr>
        <w:ind w:right="440" w:firstLineChars="2750" w:firstLine="57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21年12月3日</w:t>
      </w:r>
    </w:p>
    <w:p w:rsidR="00A405F8" w:rsidRDefault="00A405F8">
      <w:pPr>
        <w:ind w:right="220"/>
        <w:jc w:val="right"/>
        <w:rPr>
          <w:sz w:val="22"/>
        </w:rPr>
      </w:pPr>
    </w:p>
    <w:p w:rsidR="00A405F8" w:rsidRDefault="00A405F8">
      <w:pPr>
        <w:jc w:val="right"/>
        <w:rPr>
          <w:sz w:val="22"/>
        </w:rPr>
      </w:pPr>
    </w:p>
    <w:p w:rsidR="00A405F8" w:rsidRDefault="00A405F8">
      <w:pPr>
        <w:rPr>
          <w:sz w:val="22"/>
        </w:rPr>
      </w:pPr>
    </w:p>
    <w:p w:rsidR="00A405F8" w:rsidRDefault="00A405F8">
      <w:pPr>
        <w:jc w:val="right"/>
        <w:rPr>
          <w:sz w:val="22"/>
        </w:rPr>
      </w:pPr>
    </w:p>
    <w:sectPr w:rsidR="00A40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B709B"/>
    <w:rsid w:val="000C6476"/>
    <w:rsid w:val="000F2CDF"/>
    <w:rsid w:val="00101DBD"/>
    <w:rsid w:val="001147E8"/>
    <w:rsid w:val="00123DE6"/>
    <w:rsid w:val="001251B8"/>
    <w:rsid w:val="001366B5"/>
    <w:rsid w:val="00146F30"/>
    <w:rsid w:val="00151E0C"/>
    <w:rsid w:val="00180C7E"/>
    <w:rsid w:val="00212452"/>
    <w:rsid w:val="00226692"/>
    <w:rsid w:val="002270F4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353C8"/>
    <w:rsid w:val="00350F06"/>
    <w:rsid w:val="00360825"/>
    <w:rsid w:val="00380B40"/>
    <w:rsid w:val="003A20D6"/>
    <w:rsid w:val="003B2D6D"/>
    <w:rsid w:val="003B6C8E"/>
    <w:rsid w:val="003C059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06E38"/>
    <w:rsid w:val="00512F59"/>
    <w:rsid w:val="00546C64"/>
    <w:rsid w:val="0057526E"/>
    <w:rsid w:val="00576765"/>
    <w:rsid w:val="005946EE"/>
    <w:rsid w:val="005A0BA6"/>
    <w:rsid w:val="005B2103"/>
    <w:rsid w:val="005F44B6"/>
    <w:rsid w:val="006246D9"/>
    <w:rsid w:val="00651362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F4DE0"/>
    <w:rsid w:val="0090658A"/>
    <w:rsid w:val="00921C52"/>
    <w:rsid w:val="009337D9"/>
    <w:rsid w:val="00945E9B"/>
    <w:rsid w:val="00977CC4"/>
    <w:rsid w:val="009861C4"/>
    <w:rsid w:val="00987414"/>
    <w:rsid w:val="009D5ECE"/>
    <w:rsid w:val="009E50A2"/>
    <w:rsid w:val="009E5B33"/>
    <w:rsid w:val="00A000DE"/>
    <w:rsid w:val="00A13826"/>
    <w:rsid w:val="00A21FEC"/>
    <w:rsid w:val="00A341A6"/>
    <w:rsid w:val="00A40151"/>
    <w:rsid w:val="00A405F8"/>
    <w:rsid w:val="00A46754"/>
    <w:rsid w:val="00A47FD8"/>
    <w:rsid w:val="00AB49AC"/>
    <w:rsid w:val="00AB67CD"/>
    <w:rsid w:val="00B122D6"/>
    <w:rsid w:val="00B136EB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48E8"/>
    <w:rsid w:val="00F47E08"/>
    <w:rsid w:val="00F67B18"/>
    <w:rsid w:val="00F80368"/>
    <w:rsid w:val="00FB0182"/>
    <w:rsid w:val="00FB435D"/>
    <w:rsid w:val="00FC47E2"/>
    <w:rsid w:val="00FD400F"/>
    <w:rsid w:val="00FE18AC"/>
    <w:rsid w:val="1062045D"/>
    <w:rsid w:val="20812185"/>
    <w:rsid w:val="2822109F"/>
    <w:rsid w:val="5725068E"/>
    <w:rsid w:val="653B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4CA09-F7AC-413E-AB0D-C756B05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39A64-F052-4FB2-A101-5CCD5B95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总行李笑一</dc:creator>
  <cp:lastModifiedBy>邓鑫</cp:lastModifiedBy>
  <cp:revision>539</cp:revision>
  <cp:lastPrinted>2019-07-16T02:40:00Z</cp:lastPrinted>
  <dcterms:created xsi:type="dcterms:W3CDTF">2017-12-13T14:23:00Z</dcterms:created>
  <dcterms:modified xsi:type="dcterms:W3CDTF">2021-12-03T10:14:00Z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F8C5FEA06C1A4AD6B667BCD278D213EA</vt:lpwstr>
  </property>
</Properties>
</file>