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益进封闭式2020年第41011期理财产品</w:t>
      </w:r>
    </w:p>
    <w:p>
      <w:pPr>
        <w:spacing w:line="360" w:lineRule="auto"/>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渝农商理财江渝财富天添金益进封闭式2020年第41011期理财产品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20GSGF41011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Z7002720000019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2020年12月22日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2021年12月01日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1,023,997,062.37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1.0239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60"/>
        <w:gridCol w:w="1565"/>
        <w:gridCol w:w="1490"/>
        <w:gridCol w:w="1330"/>
        <w:gridCol w:w="1290"/>
        <w:gridCol w:w="1198"/>
      </w:tblGrid>
      <w:tr>
        <w:tblPrEx>
          <w:tblCellMar>
            <w:top w:w="0" w:type="dxa"/>
            <w:left w:w="0" w:type="dxa"/>
            <w:bottom w:w="0" w:type="dxa"/>
            <w:right w:w="0" w:type="dxa"/>
          </w:tblCellMar>
        </w:tblPrEx>
        <w:trPr>
          <w:trHeight w:val="312" w:hRule="atLeast"/>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862,600,482.72</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83.85</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166,111,616.91</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16.15</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500"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451,010,624.38</w:t>
            </w:r>
            <w:r>
              <w:rPr>
                <w:rFonts w:hint="eastAsia" w:ascii="宋体" w:hAnsi="宋体" w:eastAsia="宋体" w:cs="宋体"/>
                <w:bCs/>
                <w:kern w:val="0"/>
                <w:sz w:val="18"/>
                <w:szCs w:val="18"/>
                <w:lang w:bidi="ar"/>
              </w:rPr>
              <w:t xml:space="preserve"> </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43.84</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default" w:ascii="宋体" w:hAnsi="宋体" w:eastAsia="宋体" w:cs="宋体"/>
                <w:bCs/>
                <w:kern w:val="0"/>
                <w:sz w:val="18"/>
                <w:szCs w:val="18"/>
                <w:lang w:val="en-US" w:eastAsia="zh-CN" w:bidi="ar"/>
              </w:rPr>
              <w:t>166,111,616.91</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16.15</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406,300,959.67</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39.50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5,288,898.67</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0.51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862,600,482.72</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83.85</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166,111,616.91</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16.15</w:t>
            </w:r>
            <w:r>
              <w:rPr>
                <w:rFonts w:hint="eastAsia" w:ascii="宋体" w:hAnsi="宋体" w:eastAsia="宋体" w:cs="宋体"/>
                <w:bCs/>
                <w:kern w:val="0"/>
                <w:sz w:val="18"/>
                <w:szCs w:val="18"/>
                <w:lang w:bidi="ar"/>
              </w:rPr>
              <w:t xml:space="preserve"> </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冀银租赁</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253,993,055.56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166,111,616.91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17苏控01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92,143,982.19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17长寿03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91,492,200.00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19江宁科学园01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90,443,465.75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17渝园债</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71,339,282.19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19德达城建03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61,864,438.36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17兴阳01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48,477,146.30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17长开01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40,524,575.34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16万林02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35,406,795.89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冀银金融租赁股份有限公司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冀银租赁</w:t>
            </w:r>
          </w:p>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107</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4.60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南京江宁科学园发展有限公司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19江宁科学园01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152</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5.45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德州德达城市建设投资运营有限公司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19德达城建03</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152</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5.30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hint="eastAsia"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招商银行根据法规、托管协议以及双方约定的投资监督条款，对渝农商理财江渝财富天添金益进封闭式2020年第41011期理财产品的投资行为进行监督。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在对渝农商理财江渝财富天添金益进封闭式2020年第41011期理财产品托管的过程中，严格遵守有关法律法规、托管协议的规定，尽职尽责地履行托管义务并安全保管托管资产。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2570CDF"/>
    <w:rsid w:val="12931977"/>
    <w:rsid w:val="12BD274E"/>
    <w:rsid w:val="13814A1B"/>
    <w:rsid w:val="143D4352"/>
    <w:rsid w:val="145B1C45"/>
    <w:rsid w:val="154F13DA"/>
    <w:rsid w:val="15F40A44"/>
    <w:rsid w:val="16344310"/>
    <w:rsid w:val="168610F5"/>
    <w:rsid w:val="182721AC"/>
    <w:rsid w:val="18FB1CF2"/>
    <w:rsid w:val="197D5ABF"/>
    <w:rsid w:val="19A54864"/>
    <w:rsid w:val="1AB60040"/>
    <w:rsid w:val="1BDE0CAD"/>
    <w:rsid w:val="1C760FBE"/>
    <w:rsid w:val="1D3F0AD5"/>
    <w:rsid w:val="1DC571F9"/>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D8F23DF"/>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51EC6135"/>
    <w:rsid w:val="53EC785B"/>
    <w:rsid w:val="572F2943"/>
    <w:rsid w:val="57D83C46"/>
    <w:rsid w:val="586214C2"/>
    <w:rsid w:val="590A25B0"/>
    <w:rsid w:val="5A622306"/>
    <w:rsid w:val="5AB01723"/>
    <w:rsid w:val="5D5E2859"/>
    <w:rsid w:val="621F0476"/>
    <w:rsid w:val="6230351A"/>
    <w:rsid w:val="63D37DC1"/>
    <w:rsid w:val="671D7CC1"/>
    <w:rsid w:val="687C70C4"/>
    <w:rsid w:val="69074462"/>
    <w:rsid w:val="695E0C31"/>
    <w:rsid w:val="69BC0551"/>
    <w:rsid w:val="6A250A96"/>
    <w:rsid w:val="6C9B0C01"/>
    <w:rsid w:val="6D5B3725"/>
    <w:rsid w:val="6DC32ACB"/>
    <w:rsid w:val="6E546A74"/>
    <w:rsid w:val="6FA67F07"/>
    <w:rsid w:val="720042EF"/>
    <w:rsid w:val="72B0444D"/>
    <w:rsid w:val="72CB39EF"/>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2021-07-21T01:59:41Z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