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eastAsia" w:asciiTheme="minorEastAsia" w:hAnsiTheme="minorEastAsia"/>
          <w:szCs w:val="21"/>
          <w:lang w:val="en-US" w:eastAsia="zh-CN"/>
        </w:rPr>
        <w:t>江渝财富天添金</w:t>
      </w:r>
      <w:r>
        <w:rPr>
          <w:rFonts w:hint="eastAsia" w:asciiTheme="minorEastAsia" w:hAnsiTheme="minorEastAsia"/>
          <w:szCs w:val="21"/>
        </w:rPr>
        <w:t>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396"/>
        <w:gridCol w:w="2170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78" w:type="pct"/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代码</w:t>
            </w:r>
          </w:p>
        </w:tc>
        <w:tc>
          <w:tcPr>
            <w:tcW w:w="140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1273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24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20GSGF41006</w:t>
            </w:r>
          </w:p>
        </w:tc>
        <w:tc>
          <w:tcPr>
            <w:tcW w:w="14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渝农商理财江渝财富天添金益进封闭式2020年第41006期理财产品</w:t>
            </w:r>
          </w:p>
        </w:tc>
        <w:tc>
          <w:tcPr>
            <w:tcW w:w="1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2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813,296,817.65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20GSGF51002</w:t>
            </w:r>
          </w:p>
        </w:tc>
        <w:tc>
          <w:tcPr>
            <w:tcW w:w="14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渝农商理财江渝财富天添金益进封闭式2020年第51002期理财产品</w:t>
            </w:r>
          </w:p>
        </w:tc>
        <w:tc>
          <w:tcPr>
            <w:tcW w:w="1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2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513,249,228.26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20GSGK41001</w:t>
            </w:r>
          </w:p>
        </w:tc>
        <w:tc>
          <w:tcPr>
            <w:tcW w:w="14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渝农商理财江渝财富天添金兴时1年定开1号理财产品</w:t>
            </w:r>
          </w:p>
        </w:tc>
        <w:tc>
          <w:tcPr>
            <w:tcW w:w="1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1.0004</w:t>
            </w:r>
          </w:p>
        </w:tc>
        <w:tc>
          <w:tcPr>
            <w:tcW w:w="12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1,508,690,078.75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20GSGF61001</w:t>
            </w:r>
          </w:p>
        </w:tc>
        <w:tc>
          <w:tcPr>
            <w:tcW w:w="14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渝农商理财江渝财富天添金益惠封闭式理财产品2020年第61001期</w:t>
            </w:r>
          </w:p>
        </w:tc>
        <w:tc>
          <w:tcPr>
            <w:tcW w:w="1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1.0011</w:t>
            </w:r>
          </w:p>
        </w:tc>
        <w:tc>
          <w:tcPr>
            <w:tcW w:w="12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175,107,556.06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20GSGF51001</w:t>
            </w:r>
          </w:p>
        </w:tc>
        <w:tc>
          <w:tcPr>
            <w:tcW w:w="14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江渝财富天添金益惠封闭式理财产品2020年第51001期</w:t>
            </w:r>
          </w:p>
        </w:tc>
        <w:tc>
          <w:tcPr>
            <w:tcW w:w="1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1.0018</w:t>
            </w:r>
          </w:p>
        </w:tc>
        <w:tc>
          <w:tcPr>
            <w:tcW w:w="12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500,912,801.70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Theme="minorEastAsia" w:hAnsiTheme="minorEastAsia"/>
          <w:szCs w:val="21"/>
        </w:rPr>
        <w:t xml:space="preserve"> 渝农商理财有限责任公司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E4721"/>
    <w:rsid w:val="0DC53163"/>
    <w:rsid w:val="0E8A1A48"/>
    <w:rsid w:val="10566731"/>
    <w:rsid w:val="140C2DBA"/>
    <w:rsid w:val="16317D17"/>
    <w:rsid w:val="21E76332"/>
    <w:rsid w:val="30EE2FA6"/>
    <w:rsid w:val="38070424"/>
    <w:rsid w:val="39D14887"/>
    <w:rsid w:val="40C91EBB"/>
    <w:rsid w:val="65870F47"/>
    <w:rsid w:val="67EF7DEC"/>
    <w:rsid w:val="729605F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李晓璐</cp:lastModifiedBy>
  <cp:lastPrinted>2020-11-02T09:14:53Z</cp:lastPrinted>
  <dcterms:modified xsi:type="dcterms:W3CDTF">2020-11-02T10:14:37Z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