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  <w:t>渝农商理财有限责任公司</w:t>
      </w:r>
    </w:p>
    <w:p>
      <w:pPr>
        <w:jc w:val="center"/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  <w:t>江渝财富天添金理财产品净值公告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</w:t>
      </w:r>
      <w:r>
        <w:rPr>
          <w:rFonts w:hint="eastAsia" w:asciiTheme="minorEastAsia" w:hAnsiTheme="minorEastAsia"/>
          <w:szCs w:val="21"/>
          <w:lang w:val="en-US" w:eastAsia="zh-CN"/>
        </w:rPr>
        <w:t>江渝财富天添金</w:t>
      </w:r>
      <w:r>
        <w:rPr>
          <w:rFonts w:hint="eastAsia" w:asciiTheme="minorEastAsia" w:hAnsiTheme="minorEastAsia"/>
          <w:szCs w:val="21"/>
        </w:rPr>
        <w:t>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hint="eastAsia" w:asciiTheme="minorEastAsia" w:hAnsiTheme="minorEastAsia"/>
          <w:szCs w:val="21"/>
          <w:lang w:val="en-US" w:eastAsia="zh-CN"/>
        </w:rPr>
        <w:t>2020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12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18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hint="default" w:eastAsia="宋体" w:asciiTheme="minorEastAsia" w:hAnsi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  <w:lang w:val="en-US" w:eastAsia="zh-CN"/>
        </w:rPr>
        <w:t>单位：人民币元</w:t>
      </w:r>
    </w:p>
    <w:tbl>
      <w:tblPr>
        <w:tblStyle w:val="3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0"/>
        <w:gridCol w:w="3704"/>
        <w:gridCol w:w="1139"/>
        <w:gridCol w:w="19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027" w:type="pct"/>
            <w:vAlign w:val="center"/>
          </w:tcPr>
          <w:p>
            <w:pPr>
              <w:jc w:val="center"/>
              <w:rPr>
                <w:rFonts w:hint="eastAsia" w:eastAsia="宋体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  <w:t>代码</w:t>
            </w:r>
          </w:p>
        </w:tc>
        <w:tc>
          <w:tcPr>
            <w:tcW w:w="2173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668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1130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  <w:t>资产净值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20GSGF41006</w:t>
            </w:r>
          </w:p>
        </w:tc>
        <w:tc>
          <w:tcPr>
            <w:tcW w:w="3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渝农商理财江渝财富天添金益进封闭式2020年第41006期理财产品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1.0056</w:t>
            </w:r>
          </w:p>
        </w:tc>
        <w:tc>
          <w:tcPr>
            <w:tcW w:w="19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817,809,618.06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20GSGF41007</w:t>
            </w:r>
          </w:p>
        </w:tc>
        <w:tc>
          <w:tcPr>
            <w:tcW w:w="3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渝农商理财江渝财富天添金益进封闭式2020年第41007期理财产品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1.0032</w:t>
            </w:r>
          </w:p>
        </w:tc>
        <w:tc>
          <w:tcPr>
            <w:tcW w:w="19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634,528,804.91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20GSGF41008</w:t>
            </w:r>
          </w:p>
        </w:tc>
        <w:tc>
          <w:tcPr>
            <w:tcW w:w="3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渝农商理财江渝财富天添金益进封闭式2020年第41008期理财产品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1.0020</w:t>
            </w:r>
          </w:p>
        </w:tc>
        <w:tc>
          <w:tcPr>
            <w:tcW w:w="19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333,947,283.51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20GSGF41009</w:t>
            </w:r>
          </w:p>
        </w:tc>
        <w:tc>
          <w:tcPr>
            <w:tcW w:w="3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渝农商理财江渝财富天添金益进封闭式2020年第41009期理财产品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1.0012</w:t>
            </w:r>
          </w:p>
        </w:tc>
        <w:tc>
          <w:tcPr>
            <w:tcW w:w="19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409,922,489.50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20GSGF51001</w:t>
            </w:r>
          </w:p>
        </w:tc>
        <w:tc>
          <w:tcPr>
            <w:tcW w:w="3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渝农商理财·江渝财富天添金益惠封闭式理财产品2020年第51001期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1.0089</w:t>
            </w:r>
          </w:p>
        </w:tc>
        <w:tc>
          <w:tcPr>
            <w:tcW w:w="19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504,460,784.38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20GSGF51002</w:t>
            </w:r>
          </w:p>
        </w:tc>
        <w:tc>
          <w:tcPr>
            <w:tcW w:w="3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渝农商理财江渝财富天添金益进封闭式2020年第51002期理财产品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1.0033</w:t>
            </w:r>
          </w:p>
        </w:tc>
        <w:tc>
          <w:tcPr>
            <w:tcW w:w="19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514,955,330.23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20GSGF51003</w:t>
            </w:r>
          </w:p>
        </w:tc>
        <w:tc>
          <w:tcPr>
            <w:tcW w:w="3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渝农商理财江渝财富天添金益进封闭式2020年第51003期理财产品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1.0023</w:t>
            </w:r>
          </w:p>
        </w:tc>
        <w:tc>
          <w:tcPr>
            <w:tcW w:w="19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431,491,657.12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20GSGF51004</w:t>
            </w:r>
          </w:p>
        </w:tc>
        <w:tc>
          <w:tcPr>
            <w:tcW w:w="3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渝农商理财江渝财富天添金益进封闭式2020年第51004期理财产品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1.0004</w:t>
            </w:r>
          </w:p>
        </w:tc>
        <w:tc>
          <w:tcPr>
            <w:tcW w:w="19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219,787,680.60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20GSGF51005</w:t>
            </w:r>
          </w:p>
        </w:tc>
        <w:tc>
          <w:tcPr>
            <w:tcW w:w="3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渝农商理财江渝财富天添金益进封闭式2020年第51005期理财产品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1.0000</w:t>
            </w:r>
          </w:p>
        </w:tc>
        <w:tc>
          <w:tcPr>
            <w:tcW w:w="19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576,592,577.14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20GSGF61001</w:t>
            </w:r>
          </w:p>
        </w:tc>
        <w:tc>
          <w:tcPr>
            <w:tcW w:w="3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渝农商理财江渝财富天添金益惠封闭式理财产品2020年第61001期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1.0069</w:t>
            </w:r>
          </w:p>
        </w:tc>
        <w:tc>
          <w:tcPr>
            <w:tcW w:w="19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176,138,314.09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20GSGK41001</w:t>
            </w:r>
          </w:p>
        </w:tc>
        <w:tc>
          <w:tcPr>
            <w:tcW w:w="3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渝农商理财江渝财富天添金兴时1年定开1号理财产品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1.0055</w:t>
            </w:r>
          </w:p>
        </w:tc>
        <w:tc>
          <w:tcPr>
            <w:tcW w:w="19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1,516,439,225.26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20GSGK41002</w:t>
            </w:r>
          </w:p>
        </w:tc>
        <w:tc>
          <w:tcPr>
            <w:tcW w:w="3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渝农商理财江渝财富天添金兴时1年定开2号理财产品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1.0021</w:t>
            </w:r>
          </w:p>
        </w:tc>
        <w:tc>
          <w:tcPr>
            <w:tcW w:w="19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1,243,817,376.49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20GSGK41003</w:t>
            </w:r>
          </w:p>
        </w:tc>
        <w:tc>
          <w:tcPr>
            <w:tcW w:w="3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渝农商理财江渝财富天添金兴时9个月定开1号理财产品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1.0003</w:t>
            </w:r>
          </w:p>
        </w:tc>
        <w:tc>
          <w:tcPr>
            <w:tcW w:w="19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288,514,724.85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20GSGK41007</w:t>
            </w:r>
          </w:p>
        </w:tc>
        <w:tc>
          <w:tcPr>
            <w:tcW w:w="3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渝农商理财江渝财富天添金兴时1年定开3号理财产品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1.0000</w:t>
            </w:r>
          </w:p>
        </w:tc>
        <w:tc>
          <w:tcPr>
            <w:tcW w:w="19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616,827,888.28</w:t>
            </w:r>
          </w:p>
        </w:tc>
      </w:tr>
    </w:tbl>
    <w:p>
      <w:pPr>
        <w:ind w:left="2835" w:hanging="2835" w:hangingChars="1350"/>
        <w:jc w:val="center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</w:t>
      </w:r>
      <w:r>
        <w:rPr>
          <w:rFonts w:hint="eastAsia" w:asciiTheme="minorEastAsia" w:hAnsiTheme="minorEastAsia"/>
          <w:szCs w:val="21"/>
        </w:rPr>
        <w:t xml:space="preserve"> </w:t>
      </w:r>
    </w:p>
    <w:p>
      <w:pPr>
        <w:ind w:left="2835" w:hanging="2835" w:hangingChars="1350"/>
        <w:jc w:val="center"/>
        <w:rPr>
          <w:rFonts w:hint="eastAsia"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hint="eastAsia"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     </w:t>
      </w:r>
      <w:r>
        <w:rPr>
          <w:rFonts w:hint="eastAsia" w:asciiTheme="minorEastAsia" w:hAnsiTheme="minorEastAsia"/>
          <w:szCs w:val="21"/>
        </w:rPr>
        <w:t>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</w:t>
      </w:r>
      <w:bookmarkStart w:id="0" w:name="_GoBack"/>
      <w:bookmarkEnd w:id="0"/>
      <w:r>
        <w:rPr>
          <w:rFonts w:asciiTheme="minorEastAsia" w:hAnsiTheme="minorEastAsia"/>
          <w:szCs w:val="21"/>
        </w:rPr>
        <w:t xml:space="preserve">  </w:t>
      </w:r>
      <w:r>
        <w:rPr>
          <w:rFonts w:hint="eastAsia" w:asciiTheme="minorEastAsia" w:hAnsiTheme="minorEastAsia"/>
          <w:szCs w:val="21"/>
        </w:rPr>
        <w:t xml:space="preserve"> </w:t>
      </w:r>
      <w:r>
        <w:rPr>
          <w:rFonts w:hint="eastAsia" w:asciiTheme="minorEastAsia" w:hAnsiTheme="minorEastAsia"/>
          <w:szCs w:val="21"/>
          <w:lang w:val="en-US" w:eastAsia="zh-CN"/>
        </w:rPr>
        <w:t>2020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12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21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E02C94"/>
    <w:rsid w:val="09CE4721"/>
    <w:rsid w:val="0DC53163"/>
    <w:rsid w:val="0E8A1A48"/>
    <w:rsid w:val="10566731"/>
    <w:rsid w:val="140C2DBA"/>
    <w:rsid w:val="16317D17"/>
    <w:rsid w:val="1C0A1DDF"/>
    <w:rsid w:val="20B653B3"/>
    <w:rsid w:val="21E76332"/>
    <w:rsid w:val="23D05580"/>
    <w:rsid w:val="25AA6FC7"/>
    <w:rsid w:val="28506EC3"/>
    <w:rsid w:val="30EE2FA6"/>
    <w:rsid w:val="38070424"/>
    <w:rsid w:val="39D14887"/>
    <w:rsid w:val="3E53003B"/>
    <w:rsid w:val="40C91EBB"/>
    <w:rsid w:val="51251D57"/>
    <w:rsid w:val="5D0C375A"/>
    <w:rsid w:val="5F483967"/>
    <w:rsid w:val="60B22A4A"/>
    <w:rsid w:val="656B11F0"/>
    <w:rsid w:val="65870F47"/>
    <w:rsid w:val="67EF7DEC"/>
    <w:rsid w:val="6D7A1729"/>
    <w:rsid w:val="729605F7"/>
    <w:rsid w:val="74B86C7F"/>
    <w:rsid w:val="79915925"/>
    <w:rsid w:val="7A883D57"/>
    <w:rsid w:val="7B4577E5"/>
    <w:rsid w:val="7F2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李晓璐</cp:lastModifiedBy>
  <cp:lastPrinted>2020-12-21T01:54:10Z</cp:lastPrinted>
  <dcterms:modified xsi:type="dcterms:W3CDTF">2020-12-21T01:55:03Z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