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  <w:r>
        <w:rPr>
          <w:rFonts w:asciiTheme="minorEastAsia" w:hAnsiTheme="minorEastAsia"/>
          <w:b/>
          <w:sz w:val="32"/>
          <w:szCs w:val="32"/>
        </w:rPr>
        <w:t>江渝财富“天添金”2020年第</w:t>
      </w:r>
      <w:r>
        <w:rPr>
          <w:rFonts w:hint="eastAsia" w:asciiTheme="minorEastAsia" w:hAnsiTheme="minorEastAsia"/>
          <w:b/>
          <w:sz w:val="32"/>
          <w:szCs w:val="32"/>
          <w:lang w:eastAsia="zh-CN"/>
        </w:rPr>
        <w:t>320</w:t>
      </w:r>
      <w:r>
        <w:rPr>
          <w:rFonts w:asciiTheme="minorEastAsia" w:hAnsiTheme="minorEastAsia"/>
          <w:b/>
          <w:sz w:val="32"/>
          <w:szCs w:val="32"/>
        </w:rPr>
        <w:t>期</w:t>
      </w:r>
      <w:r>
        <w:rPr>
          <w:rFonts w:hint="eastAsia" w:asciiTheme="minorEastAsia" w:hAnsiTheme="minorEastAsia"/>
          <w:b/>
          <w:sz w:val="32"/>
          <w:szCs w:val="32"/>
        </w:rPr>
        <w:t xml:space="preserve">  </w:t>
      </w:r>
      <w:r>
        <w:rPr>
          <w:rFonts w:asciiTheme="minorEastAsia" w:hAnsiTheme="minorEastAsia"/>
          <w:b/>
          <w:sz w:val="32"/>
          <w:szCs w:val="32"/>
        </w:rPr>
        <w:t>公募封闭式净值型</w:t>
      </w:r>
      <w:r>
        <w:rPr>
          <w:rFonts w:hint="eastAsia" w:asciiTheme="minorEastAsia" w:hAnsiTheme="minor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hint="eastAsia" w:asciiTheme="minorEastAsia" w:hAnsiTheme="minorEastAsia"/>
          <w:b/>
          <w:bCs/>
          <w:sz w:val="32"/>
          <w:szCs w:val="32"/>
        </w:rPr>
        <w:t>发行公告</w:t>
      </w:r>
    </w:p>
    <w:p>
      <w:pPr>
        <w:ind w:left="3780" w:right="560" w:hanging="3780" w:hangingChars="1350"/>
        <w:jc w:val="right"/>
        <w:rPr>
          <w:rFonts w:ascii="仿宋_GB2312" w:eastAsia="仿宋_GB2312"/>
          <w:sz w:val="28"/>
          <w:szCs w:val="30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于2</w:t>
      </w:r>
      <w:r>
        <w:rPr>
          <w:rFonts w:asciiTheme="minorEastAsia" w:hAnsiTheme="minorEastAsia"/>
          <w:szCs w:val="21"/>
        </w:rPr>
        <w:t>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日发售</w:t>
      </w:r>
      <w:r>
        <w:rPr>
          <w:rFonts w:asciiTheme="minorEastAsia" w:hAnsiTheme="minorEastAsia"/>
          <w:szCs w:val="21"/>
        </w:rPr>
        <w:t>江渝财富“天添金”2020年第</w:t>
      </w:r>
      <w:r>
        <w:rPr>
          <w:rFonts w:hint="eastAsia" w:asciiTheme="minorEastAsia" w:hAnsiTheme="minorEastAsia"/>
          <w:szCs w:val="21"/>
          <w:lang w:eastAsia="zh-CN"/>
        </w:rPr>
        <w:t>320</w:t>
      </w:r>
      <w:r>
        <w:rPr>
          <w:rFonts w:asciiTheme="minorEastAsia" w:hAnsiTheme="minorEastAsia"/>
          <w:szCs w:val="21"/>
        </w:rPr>
        <w:t>期公募封闭式净值型理财产品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产品名称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320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期公募封闭式净值型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编号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12020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320</w:t>
            </w:r>
            <w:r>
              <w:rPr>
                <w:rFonts w:hint="eastAsia" w:asciiTheme="minorEastAsia" w:hAnsiTheme="minorEastAsia"/>
                <w:szCs w:val="21"/>
              </w:rPr>
              <w:t>GFJ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产品类型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非保本</w:t>
            </w:r>
            <w:r>
              <w:rPr>
                <w:rFonts w:asciiTheme="minorEastAsia" w:hAnsiTheme="minorEastAsia"/>
                <w:szCs w:val="21"/>
              </w:rPr>
              <w:t>浮动收益封闭式净值型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产品成立日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2020年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产品期限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2020年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  <w:r>
              <w:rPr>
                <w:rFonts w:asciiTheme="minorEastAsia" w:hAnsiTheme="minorEastAsia"/>
                <w:szCs w:val="21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产品募集规模</w:t>
            </w:r>
          </w:p>
        </w:tc>
        <w:tc>
          <w:tcPr>
            <w:tcW w:w="603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11,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454.2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业绩比较基准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4.0</w:t>
            </w:r>
            <w:r>
              <w:rPr>
                <w:rFonts w:hint="eastAsia" w:asciiTheme="minorEastAsia" w:hAnsiTheme="minorEastAsia"/>
                <w:szCs w:val="21"/>
              </w:rPr>
              <w:t>5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初始</w:t>
            </w:r>
            <w:r>
              <w:rPr>
                <w:rFonts w:asciiTheme="minorEastAsia" w:hAnsiTheme="minorEastAsia"/>
                <w:szCs w:val="21"/>
              </w:rPr>
              <w:t>单位净值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hint="eastAsia" w:asciiTheme="minorEastAsia" w:hAnsiTheme="minor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hint="eastAsia" w:asciiTheme="minorEastAsia" w:hAnsiTheme="minorEastAsia"/>
          <w:szCs w:val="21"/>
        </w:rPr>
        <w:t xml:space="preserve">。                                                                  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firstLine="6090" w:firstLineChars="2900"/>
        <w:rPr>
          <w:rFonts w:asciiTheme="minorEastAsia" w:hAnsiTheme="minorEastAsia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Theme="minorEastAsia" w:hAnsiTheme="minorEastAsia"/>
        </w:rPr>
        <w:t>20</w:t>
      </w:r>
      <w:r>
        <w:rPr>
          <w:rFonts w:asciiTheme="minorEastAsia" w:hAnsiTheme="minorEastAsia"/>
        </w:rPr>
        <w:t>20</w:t>
      </w:r>
      <w:r>
        <w:rPr>
          <w:rFonts w:hint="eastAsia" w:asciiTheme="minorEastAsia" w:hAnsiTheme="minorEastAsia"/>
        </w:rPr>
        <w:t>年</w:t>
      </w:r>
      <w:r>
        <w:rPr>
          <w:rFonts w:hint="eastAsia" w:asciiTheme="minorEastAsia" w:hAnsiTheme="minorEastAsia"/>
          <w:lang w:val="en-US" w:eastAsia="zh-CN"/>
        </w:rPr>
        <w:t>11</w:t>
      </w:r>
      <w:r>
        <w:rPr>
          <w:rFonts w:hint="eastAsia" w:asciiTheme="minorEastAsia" w:hAnsiTheme="minorEastAsia"/>
        </w:rPr>
        <w:t>月1</w:t>
      </w:r>
      <w:r>
        <w:rPr>
          <w:rFonts w:hint="eastAsia" w:asciiTheme="minorEastAsia" w:hAnsiTheme="minorEastAsia"/>
          <w:lang w:val="en-US" w:eastAsia="zh-CN"/>
        </w:rPr>
        <w:t>7</w:t>
      </w:r>
      <w:r>
        <w:rPr>
          <w:rFonts w:hint="eastAsia" w:asciiTheme="minorEastAsia" w:hAnsiTheme="minorEastAsia"/>
        </w:rPr>
        <w:t>日</w:t>
      </w:r>
    </w:p>
    <w:p>
      <w:pPr>
        <w:ind w:firstLine="6405" w:firstLineChars="3050"/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60DE0"/>
    <w:rsid w:val="00066557"/>
    <w:rsid w:val="000719CA"/>
    <w:rsid w:val="00083809"/>
    <w:rsid w:val="00084B69"/>
    <w:rsid w:val="00087A2F"/>
    <w:rsid w:val="000974BF"/>
    <w:rsid w:val="000D6210"/>
    <w:rsid w:val="000E1A00"/>
    <w:rsid w:val="00103235"/>
    <w:rsid w:val="00103367"/>
    <w:rsid w:val="00127EA0"/>
    <w:rsid w:val="00162A2E"/>
    <w:rsid w:val="001713F6"/>
    <w:rsid w:val="00180566"/>
    <w:rsid w:val="00183AB8"/>
    <w:rsid w:val="001849DC"/>
    <w:rsid w:val="001A7463"/>
    <w:rsid w:val="001B467B"/>
    <w:rsid w:val="001D276A"/>
    <w:rsid w:val="001E14F0"/>
    <w:rsid w:val="001F5750"/>
    <w:rsid w:val="00207AA4"/>
    <w:rsid w:val="00226F50"/>
    <w:rsid w:val="00271FF6"/>
    <w:rsid w:val="002734E0"/>
    <w:rsid w:val="002A7754"/>
    <w:rsid w:val="002B0053"/>
    <w:rsid w:val="002D03E0"/>
    <w:rsid w:val="002F4610"/>
    <w:rsid w:val="00307DCA"/>
    <w:rsid w:val="0032112E"/>
    <w:rsid w:val="00333EBD"/>
    <w:rsid w:val="0033706B"/>
    <w:rsid w:val="00377CED"/>
    <w:rsid w:val="003A0658"/>
    <w:rsid w:val="003A4CB8"/>
    <w:rsid w:val="003E56E6"/>
    <w:rsid w:val="003F54EF"/>
    <w:rsid w:val="00400E8B"/>
    <w:rsid w:val="00403997"/>
    <w:rsid w:val="00420734"/>
    <w:rsid w:val="00423405"/>
    <w:rsid w:val="00423CFE"/>
    <w:rsid w:val="004244DE"/>
    <w:rsid w:val="0044049A"/>
    <w:rsid w:val="00443DD0"/>
    <w:rsid w:val="004463CE"/>
    <w:rsid w:val="00490B50"/>
    <w:rsid w:val="00496B59"/>
    <w:rsid w:val="004C2129"/>
    <w:rsid w:val="004C76FA"/>
    <w:rsid w:val="004E5220"/>
    <w:rsid w:val="0051164F"/>
    <w:rsid w:val="005118C2"/>
    <w:rsid w:val="00530701"/>
    <w:rsid w:val="005403F7"/>
    <w:rsid w:val="00565BB2"/>
    <w:rsid w:val="005670C0"/>
    <w:rsid w:val="005A42D9"/>
    <w:rsid w:val="005D2674"/>
    <w:rsid w:val="00601CE7"/>
    <w:rsid w:val="00603BEF"/>
    <w:rsid w:val="00607AD5"/>
    <w:rsid w:val="00623294"/>
    <w:rsid w:val="00625939"/>
    <w:rsid w:val="00632E02"/>
    <w:rsid w:val="0064752E"/>
    <w:rsid w:val="006609D8"/>
    <w:rsid w:val="00694AFB"/>
    <w:rsid w:val="006A20CE"/>
    <w:rsid w:val="006A3990"/>
    <w:rsid w:val="006B5BB6"/>
    <w:rsid w:val="006C511A"/>
    <w:rsid w:val="006D1529"/>
    <w:rsid w:val="006D549B"/>
    <w:rsid w:val="006E127E"/>
    <w:rsid w:val="006E14FC"/>
    <w:rsid w:val="006E1BD4"/>
    <w:rsid w:val="006E7F93"/>
    <w:rsid w:val="006F2D7F"/>
    <w:rsid w:val="006F5B47"/>
    <w:rsid w:val="007071C3"/>
    <w:rsid w:val="007264B8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5688E"/>
    <w:rsid w:val="0088497E"/>
    <w:rsid w:val="00885BCD"/>
    <w:rsid w:val="00892A29"/>
    <w:rsid w:val="00892DEB"/>
    <w:rsid w:val="008B0D1B"/>
    <w:rsid w:val="008D2574"/>
    <w:rsid w:val="00913A60"/>
    <w:rsid w:val="009148BC"/>
    <w:rsid w:val="00962A15"/>
    <w:rsid w:val="00967ADD"/>
    <w:rsid w:val="00973A65"/>
    <w:rsid w:val="00977555"/>
    <w:rsid w:val="009848FB"/>
    <w:rsid w:val="00996AAB"/>
    <w:rsid w:val="009B4EF0"/>
    <w:rsid w:val="009C1CEC"/>
    <w:rsid w:val="009C78AC"/>
    <w:rsid w:val="009D4F15"/>
    <w:rsid w:val="009E1FA3"/>
    <w:rsid w:val="009F7171"/>
    <w:rsid w:val="00A21F91"/>
    <w:rsid w:val="00A45AF0"/>
    <w:rsid w:val="00A508D5"/>
    <w:rsid w:val="00A805E9"/>
    <w:rsid w:val="00A95249"/>
    <w:rsid w:val="00AA730F"/>
    <w:rsid w:val="00AC481C"/>
    <w:rsid w:val="00AE71A2"/>
    <w:rsid w:val="00B061CC"/>
    <w:rsid w:val="00B117A5"/>
    <w:rsid w:val="00B11F2F"/>
    <w:rsid w:val="00B1496D"/>
    <w:rsid w:val="00B17AD1"/>
    <w:rsid w:val="00B30FD7"/>
    <w:rsid w:val="00B404E5"/>
    <w:rsid w:val="00B41CB0"/>
    <w:rsid w:val="00B70C08"/>
    <w:rsid w:val="00BB3702"/>
    <w:rsid w:val="00BD18C5"/>
    <w:rsid w:val="00C1226E"/>
    <w:rsid w:val="00C1319A"/>
    <w:rsid w:val="00C22D1F"/>
    <w:rsid w:val="00C32319"/>
    <w:rsid w:val="00C50C52"/>
    <w:rsid w:val="00C52959"/>
    <w:rsid w:val="00C56416"/>
    <w:rsid w:val="00C87E68"/>
    <w:rsid w:val="00CB2BF1"/>
    <w:rsid w:val="00CB5EED"/>
    <w:rsid w:val="00CB7298"/>
    <w:rsid w:val="00CB7EC8"/>
    <w:rsid w:val="00CB7EDB"/>
    <w:rsid w:val="00CC2474"/>
    <w:rsid w:val="00CF1AAD"/>
    <w:rsid w:val="00CF6544"/>
    <w:rsid w:val="00D07CE6"/>
    <w:rsid w:val="00D353AA"/>
    <w:rsid w:val="00D5031E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31284"/>
    <w:rsid w:val="00E32224"/>
    <w:rsid w:val="00E336B0"/>
    <w:rsid w:val="00E44348"/>
    <w:rsid w:val="00E8373B"/>
    <w:rsid w:val="00EB3BED"/>
    <w:rsid w:val="00EC348E"/>
    <w:rsid w:val="00ED62DB"/>
    <w:rsid w:val="00F40EB9"/>
    <w:rsid w:val="00F4200E"/>
    <w:rsid w:val="00F42495"/>
    <w:rsid w:val="00F519A6"/>
    <w:rsid w:val="00F52B06"/>
    <w:rsid w:val="00F53D12"/>
    <w:rsid w:val="00F601FB"/>
    <w:rsid w:val="00F62B41"/>
    <w:rsid w:val="00F64F2A"/>
    <w:rsid w:val="00F81A25"/>
    <w:rsid w:val="00FC0BF9"/>
    <w:rsid w:val="00FC35D4"/>
    <w:rsid w:val="00FD6ACE"/>
    <w:rsid w:val="00FE61A7"/>
    <w:rsid w:val="00FF39A1"/>
    <w:rsid w:val="00FF4757"/>
    <w:rsid w:val="01677F06"/>
    <w:rsid w:val="07411190"/>
    <w:rsid w:val="08452FB3"/>
    <w:rsid w:val="09234E66"/>
    <w:rsid w:val="09BF6E02"/>
    <w:rsid w:val="0B386F92"/>
    <w:rsid w:val="117F7B6F"/>
    <w:rsid w:val="12663B03"/>
    <w:rsid w:val="13B248CF"/>
    <w:rsid w:val="15404F3E"/>
    <w:rsid w:val="17963252"/>
    <w:rsid w:val="19E2516F"/>
    <w:rsid w:val="1A8B35F6"/>
    <w:rsid w:val="1C577560"/>
    <w:rsid w:val="1D3D2B3B"/>
    <w:rsid w:val="1E2E5A3D"/>
    <w:rsid w:val="1EE60593"/>
    <w:rsid w:val="212040B1"/>
    <w:rsid w:val="25C868B5"/>
    <w:rsid w:val="26D2622D"/>
    <w:rsid w:val="27002FEC"/>
    <w:rsid w:val="288F29DE"/>
    <w:rsid w:val="2936295C"/>
    <w:rsid w:val="2B227487"/>
    <w:rsid w:val="304E103D"/>
    <w:rsid w:val="328532DD"/>
    <w:rsid w:val="32FF3F0F"/>
    <w:rsid w:val="37A767E3"/>
    <w:rsid w:val="38F32BFC"/>
    <w:rsid w:val="39F61F33"/>
    <w:rsid w:val="3A581324"/>
    <w:rsid w:val="3C22297E"/>
    <w:rsid w:val="3E0E59A1"/>
    <w:rsid w:val="3E317423"/>
    <w:rsid w:val="3E7430BC"/>
    <w:rsid w:val="40033530"/>
    <w:rsid w:val="41CC0965"/>
    <w:rsid w:val="43F84688"/>
    <w:rsid w:val="478245AC"/>
    <w:rsid w:val="4B1027FF"/>
    <w:rsid w:val="4B6A4F40"/>
    <w:rsid w:val="4C6B79E6"/>
    <w:rsid w:val="4E61047E"/>
    <w:rsid w:val="4FBF5376"/>
    <w:rsid w:val="51C60B2E"/>
    <w:rsid w:val="53B21231"/>
    <w:rsid w:val="545536F7"/>
    <w:rsid w:val="5AA90850"/>
    <w:rsid w:val="5ED1492D"/>
    <w:rsid w:val="5F1F3D74"/>
    <w:rsid w:val="5F644395"/>
    <w:rsid w:val="62F4309C"/>
    <w:rsid w:val="6AA11206"/>
    <w:rsid w:val="6ABA1606"/>
    <w:rsid w:val="6E1B1A77"/>
    <w:rsid w:val="70466CFE"/>
    <w:rsid w:val="70FE5DC2"/>
    <w:rsid w:val="73355AD6"/>
    <w:rsid w:val="7BF2058C"/>
    <w:rsid w:val="7CCE420E"/>
    <w:rsid w:val="7ED06373"/>
    <w:rsid w:val="7F86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58</Words>
  <Characters>336</Characters>
  <Lines>2</Lines>
  <Paragraphs>1</Paragraphs>
  <TotalTime>422</TotalTime>
  <ScaleCrop>false</ScaleCrop>
  <LinksUpToDate>false</LinksUpToDate>
  <CharactersWithSpaces>393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2019-09-03T02:17:00Z</dcterms:created>
  <dc:creator>邓鑫</dc:creator>
  <cp:lastModifiedBy>李晓璐</cp:lastModifiedBy>
  <cp:lastPrinted>2020-11-17T02:41:41Z</cp:lastPrinted>
  <dcterms:modified xsi:type="dcterms:W3CDTF">2020-11-17T02:41:45Z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