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E" w:rsidRPr="000E03F5" w:rsidRDefault="00EB592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证券代码：</w:t>
      </w:r>
      <w:r>
        <w:rPr>
          <w:rFonts w:ascii="仿宋" w:eastAsia="仿宋" w:hAnsi="仿宋"/>
          <w:sz w:val="28"/>
          <w:szCs w:val="28"/>
        </w:rPr>
        <w:t xml:space="preserve">601077    </w:t>
      </w:r>
      <w:r>
        <w:rPr>
          <w:rFonts w:ascii="仿宋" w:eastAsia="仿宋" w:hAnsi="仿宋" w:hint="eastAsia"/>
          <w:sz w:val="28"/>
          <w:szCs w:val="28"/>
        </w:rPr>
        <w:t>证券简称：渝农商行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公告编号：2</w:t>
      </w:r>
      <w:r w:rsidR="00ED7F20">
        <w:rPr>
          <w:rFonts w:ascii="仿宋" w:eastAsia="仿宋" w:hAnsi="仿宋"/>
          <w:sz w:val="28"/>
          <w:szCs w:val="28"/>
        </w:rPr>
        <w:t>0</w:t>
      </w:r>
      <w:r w:rsidR="00ED7F20">
        <w:rPr>
          <w:rFonts w:ascii="仿宋" w:eastAsia="仿宋" w:hAnsi="仿宋" w:hint="eastAsia"/>
          <w:sz w:val="28"/>
          <w:szCs w:val="28"/>
        </w:rPr>
        <w:t>20</w:t>
      </w:r>
      <w:r w:rsidR="00BE639E">
        <w:rPr>
          <w:rFonts w:ascii="仿宋" w:eastAsia="仿宋" w:hAnsi="仿宋"/>
          <w:sz w:val="28"/>
          <w:szCs w:val="28"/>
        </w:rPr>
        <w:t>-</w:t>
      </w:r>
      <w:r w:rsidR="000E03F5">
        <w:rPr>
          <w:rFonts w:ascii="仿宋" w:eastAsia="仿宋" w:hAnsi="仿宋" w:hint="eastAsia"/>
          <w:sz w:val="28"/>
          <w:szCs w:val="28"/>
        </w:rPr>
        <w:t>006</w:t>
      </w:r>
    </w:p>
    <w:p w:rsidR="009B666E" w:rsidRDefault="009B666E">
      <w:pPr>
        <w:pStyle w:val="Default"/>
        <w:rPr>
          <w:rFonts w:hAnsi="仿宋"/>
          <w:sz w:val="28"/>
          <w:szCs w:val="28"/>
        </w:rPr>
      </w:pPr>
    </w:p>
    <w:p w:rsidR="009B666E" w:rsidRPr="00D40BDA" w:rsidRDefault="00EB592B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 w:rsidRPr="00D40BDA">
        <w:rPr>
          <w:rFonts w:ascii="仿宋" w:eastAsia="仿宋" w:hAnsi="仿宋" w:hint="eastAsia"/>
          <w:b/>
          <w:color w:val="FF0000"/>
          <w:sz w:val="28"/>
          <w:szCs w:val="28"/>
        </w:rPr>
        <w:t>重庆农村商业银行股份有限</w:t>
      </w:r>
      <w:r w:rsidR="00FD4221" w:rsidRPr="00D40BDA">
        <w:rPr>
          <w:rFonts w:ascii="仿宋" w:eastAsia="仿宋" w:hAnsi="仿宋" w:hint="eastAsia"/>
          <w:b/>
          <w:color w:val="FF0000"/>
          <w:sz w:val="28"/>
          <w:szCs w:val="28"/>
        </w:rPr>
        <w:t>公司</w:t>
      </w:r>
    </w:p>
    <w:p w:rsidR="009B666E" w:rsidRPr="00D40BDA" w:rsidRDefault="00F94143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 w:rsidRPr="00D40BDA">
        <w:rPr>
          <w:rFonts w:ascii="仿宋" w:eastAsia="仿宋" w:hAnsi="仿宋" w:hint="eastAsia"/>
          <w:b/>
          <w:color w:val="FF0000"/>
          <w:sz w:val="28"/>
          <w:szCs w:val="28"/>
        </w:rPr>
        <w:t>关于</w:t>
      </w:r>
      <w:r w:rsidR="00DA6760" w:rsidRPr="00D40BDA">
        <w:rPr>
          <w:rFonts w:ascii="仿宋" w:eastAsia="仿宋" w:hAnsi="仿宋" w:hint="eastAsia"/>
          <w:b/>
          <w:color w:val="FF0000"/>
          <w:sz w:val="28"/>
          <w:szCs w:val="28"/>
        </w:rPr>
        <w:t>获准发行金融债券</w:t>
      </w:r>
      <w:r w:rsidR="00EB592B" w:rsidRPr="00D40BDA">
        <w:rPr>
          <w:rFonts w:ascii="仿宋" w:eastAsia="仿宋" w:hAnsi="仿宋"/>
          <w:b/>
          <w:color w:val="FF0000"/>
          <w:sz w:val="28"/>
          <w:szCs w:val="28"/>
        </w:rPr>
        <w:t>的</w:t>
      </w:r>
      <w:r w:rsidR="00EB592B" w:rsidRPr="00D40BDA">
        <w:rPr>
          <w:rFonts w:ascii="仿宋" w:eastAsia="仿宋" w:hAnsi="仿宋" w:hint="eastAsia"/>
          <w:b/>
          <w:color w:val="FF0000"/>
          <w:sz w:val="28"/>
          <w:szCs w:val="28"/>
        </w:rPr>
        <w:t>公告</w:t>
      </w:r>
    </w:p>
    <w:p w:rsidR="009B666E" w:rsidRDefault="009B666E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9B666E" w:rsidRDefault="00EB592B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-74295</wp:posOffset>
                </wp:positionH>
                <wp:positionV relativeFrom="paragraph">
                  <wp:posOffset>51435</wp:posOffset>
                </wp:positionV>
                <wp:extent cx="5429250" cy="637540"/>
                <wp:effectExtent l="0" t="0" r="190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3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5.85pt;margin-top:4.05pt;height:50.2pt;width:427.5pt;mso-position-horizontal-relative:margin;z-index:251659264;v-text-anchor:middle;mso-width-relative:page;mso-height-relative:page;" filled="f" stroked="t" coordsize="21600,21600" o:gfxdata="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9xrM12AAAAAkBAAAPAAAAAAAA&#10;AAEAIAAAACIAAABkcnMvZG93bnJldi54bWxQSwECFAAUAAAACACHTuJA80frl0sCAAB9BAAADgAA&#10;AAAAAAABACAAAAAn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9B666E" w:rsidRDefault="00EB592B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本行董事会及全体董事保证本公告内容不存在任何虚假记载、误导性陈述或者重大遗漏，并对其内容的真实性、准确性和完整性承担个别及连带责任。</w:t>
      </w:r>
    </w:p>
    <w:p w:rsidR="009B666E" w:rsidRDefault="009B666E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9B666E" w:rsidRDefault="009B666E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E639E" w:rsidRPr="00BE639E" w:rsidRDefault="00EB592B" w:rsidP="00C1291E">
      <w:pPr>
        <w:spacing w:line="360" w:lineRule="auto"/>
        <w:rPr>
          <w:rFonts w:ascii="仿宋" w:eastAsia="仿宋" w:hAnsi="仿宋"/>
          <w:sz w:val="24"/>
          <w:szCs w:val="24"/>
        </w:rPr>
      </w:pPr>
      <w:r w:rsidRPr="00BE639E">
        <w:rPr>
          <w:rFonts w:ascii="仿宋" w:eastAsia="仿宋" w:hAnsi="仿宋" w:hint="eastAsia"/>
          <w:sz w:val="24"/>
          <w:szCs w:val="24"/>
        </w:rPr>
        <w:t xml:space="preserve">   </w:t>
      </w:r>
      <w:r w:rsidR="00BE639E">
        <w:rPr>
          <w:rFonts w:ascii="仿宋" w:eastAsia="仿宋" w:hAnsi="仿宋"/>
          <w:sz w:val="24"/>
          <w:szCs w:val="24"/>
        </w:rPr>
        <w:t xml:space="preserve"> </w:t>
      </w:r>
      <w:r w:rsidR="00BE639E" w:rsidRPr="00BE639E">
        <w:rPr>
          <w:rFonts w:ascii="仿宋" w:eastAsia="仿宋" w:hAnsi="仿宋" w:hint="eastAsia"/>
          <w:sz w:val="24"/>
          <w:szCs w:val="24"/>
        </w:rPr>
        <w:t>重庆农村商业银行股份有限公司（简称“本行”）</w:t>
      </w:r>
      <w:r w:rsidR="00D40BDA">
        <w:rPr>
          <w:rFonts w:ascii="仿宋" w:eastAsia="仿宋" w:hAnsi="仿宋" w:hint="eastAsia"/>
          <w:sz w:val="24"/>
          <w:szCs w:val="24"/>
        </w:rPr>
        <w:t>近期</w:t>
      </w:r>
      <w:r w:rsidR="00C1291E">
        <w:rPr>
          <w:rFonts w:ascii="仿宋" w:eastAsia="仿宋" w:hAnsi="仿宋"/>
          <w:sz w:val="24"/>
          <w:szCs w:val="24"/>
        </w:rPr>
        <w:t>收到</w:t>
      </w:r>
      <w:r w:rsidR="00C1291E">
        <w:rPr>
          <w:rFonts w:ascii="仿宋" w:eastAsia="仿宋" w:hAnsi="仿宋" w:hint="eastAsia"/>
          <w:sz w:val="24"/>
          <w:szCs w:val="24"/>
        </w:rPr>
        <w:t>《中国人民银行准予行政许可决定书》（银市场许准予字</w:t>
      </w:r>
      <w:r w:rsidR="00EE4DA6" w:rsidRPr="00EE4DA6">
        <w:rPr>
          <w:rFonts w:ascii="仿宋" w:eastAsia="仿宋" w:hAnsi="仿宋" w:hint="eastAsia"/>
          <w:sz w:val="24"/>
          <w:szCs w:val="24"/>
        </w:rPr>
        <w:t>〔</w:t>
      </w:r>
      <w:r w:rsidR="00EE4DA6">
        <w:rPr>
          <w:rFonts w:ascii="仿宋" w:eastAsia="仿宋" w:hAnsi="仿宋" w:hint="eastAsia"/>
          <w:sz w:val="24"/>
          <w:szCs w:val="24"/>
        </w:rPr>
        <w:t>2020〕</w:t>
      </w:r>
      <w:r w:rsidR="00C1291E" w:rsidRPr="00C1291E">
        <w:rPr>
          <w:rFonts w:ascii="仿宋" w:eastAsia="仿宋" w:hAnsi="仿宋" w:hint="eastAsia"/>
          <w:sz w:val="24"/>
          <w:szCs w:val="24"/>
        </w:rPr>
        <w:t>第</w:t>
      </w:r>
      <w:r w:rsidR="00730C10">
        <w:rPr>
          <w:rFonts w:ascii="仿宋" w:eastAsia="仿宋" w:hAnsi="仿宋" w:hint="eastAsia"/>
          <w:sz w:val="24"/>
          <w:szCs w:val="24"/>
        </w:rPr>
        <w:t>2</w:t>
      </w:r>
      <w:r w:rsidR="00ED7F20">
        <w:rPr>
          <w:rFonts w:ascii="仿宋" w:eastAsia="仿宋" w:hAnsi="仿宋" w:hint="eastAsia"/>
          <w:sz w:val="24"/>
          <w:szCs w:val="24"/>
        </w:rPr>
        <w:t>4</w:t>
      </w:r>
      <w:r w:rsidR="00C1291E" w:rsidRPr="00C1291E">
        <w:rPr>
          <w:rFonts w:ascii="仿宋" w:eastAsia="仿宋" w:hAnsi="仿宋" w:hint="eastAsia"/>
          <w:sz w:val="24"/>
          <w:szCs w:val="24"/>
        </w:rPr>
        <w:t>号）</w:t>
      </w:r>
      <w:r w:rsidR="00C1291E">
        <w:rPr>
          <w:rFonts w:ascii="仿宋" w:eastAsia="仿宋" w:hAnsi="仿宋" w:hint="eastAsia"/>
          <w:sz w:val="24"/>
          <w:szCs w:val="24"/>
        </w:rPr>
        <w:t>、</w:t>
      </w:r>
      <w:r w:rsidR="00ED7F20">
        <w:rPr>
          <w:rFonts w:ascii="仿宋" w:eastAsia="仿宋" w:hAnsi="仿宋" w:hint="eastAsia"/>
          <w:sz w:val="24"/>
          <w:szCs w:val="24"/>
        </w:rPr>
        <w:t>《重庆银保监局关于重庆农村商业银行发行</w:t>
      </w:r>
      <w:r w:rsidR="00BE639E" w:rsidRPr="00BE639E">
        <w:rPr>
          <w:rFonts w:ascii="仿宋" w:eastAsia="仿宋" w:hAnsi="仿宋" w:hint="eastAsia"/>
          <w:sz w:val="24"/>
          <w:szCs w:val="24"/>
        </w:rPr>
        <w:t>金融债券的批复》（渝银保监复</w:t>
      </w:r>
      <w:r w:rsidR="00EE4DA6" w:rsidRPr="00EE4DA6">
        <w:rPr>
          <w:rFonts w:ascii="仿宋" w:eastAsia="仿宋" w:hAnsi="仿宋" w:hint="eastAsia"/>
          <w:sz w:val="24"/>
          <w:szCs w:val="24"/>
        </w:rPr>
        <w:t>〔</w:t>
      </w:r>
      <w:r w:rsidR="00EE4DA6">
        <w:rPr>
          <w:rFonts w:ascii="仿宋" w:eastAsia="仿宋" w:hAnsi="仿宋" w:hint="eastAsia"/>
          <w:sz w:val="24"/>
          <w:szCs w:val="24"/>
        </w:rPr>
        <w:t>2019〕</w:t>
      </w:r>
      <w:r w:rsidR="00ED7F20">
        <w:rPr>
          <w:rFonts w:ascii="仿宋" w:eastAsia="仿宋" w:hAnsi="仿宋" w:hint="eastAsia"/>
          <w:sz w:val="24"/>
          <w:szCs w:val="24"/>
        </w:rPr>
        <w:t>440</w:t>
      </w:r>
      <w:r w:rsidR="00BE639E" w:rsidRPr="00BE639E">
        <w:rPr>
          <w:rFonts w:ascii="仿宋" w:eastAsia="仿宋" w:hAnsi="仿宋" w:hint="eastAsia"/>
          <w:sz w:val="24"/>
          <w:szCs w:val="24"/>
        </w:rPr>
        <w:t>号），本行获准在全国银行间债券市场公开发行不超过</w:t>
      </w:r>
      <w:r w:rsidR="00ED7F20">
        <w:rPr>
          <w:rFonts w:ascii="仿宋" w:eastAsia="仿宋" w:hAnsi="仿宋" w:hint="eastAsia"/>
          <w:sz w:val="24"/>
          <w:szCs w:val="24"/>
        </w:rPr>
        <w:t>8</w:t>
      </w:r>
      <w:r w:rsidR="00BE639E" w:rsidRPr="00BE639E">
        <w:rPr>
          <w:rFonts w:ascii="仿宋" w:eastAsia="仿宋" w:hAnsi="仿宋" w:hint="eastAsia"/>
          <w:sz w:val="24"/>
          <w:szCs w:val="24"/>
        </w:rPr>
        <w:t>0亿元人民币的金融债券。</w:t>
      </w:r>
    </w:p>
    <w:p w:rsidR="00BE639E" w:rsidRPr="00BE639E" w:rsidRDefault="00BE639E" w:rsidP="00C1291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E639E">
        <w:rPr>
          <w:rFonts w:ascii="仿宋" w:eastAsia="仿宋" w:hAnsi="仿宋" w:hint="eastAsia"/>
          <w:sz w:val="24"/>
          <w:szCs w:val="24"/>
        </w:rPr>
        <w:t>本行将严格遵守《全国银行间债券市场金融债券发行管理办法》、《全国银行间债券市场金融债券发行管理操作规程》等规定，做好</w:t>
      </w:r>
      <w:r w:rsidR="00C1291E">
        <w:rPr>
          <w:rFonts w:ascii="仿宋" w:eastAsia="仿宋" w:hAnsi="仿宋" w:hint="eastAsia"/>
          <w:sz w:val="24"/>
          <w:szCs w:val="24"/>
        </w:rPr>
        <w:t>本次</w:t>
      </w:r>
      <w:r w:rsidRPr="00BE639E">
        <w:rPr>
          <w:rFonts w:ascii="仿宋" w:eastAsia="仿宋" w:hAnsi="仿宋" w:hint="eastAsia"/>
          <w:sz w:val="24"/>
          <w:szCs w:val="24"/>
        </w:rPr>
        <w:t xml:space="preserve">债券发行管理及信息披露工作。 </w:t>
      </w:r>
    </w:p>
    <w:p w:rsidR="00BE639E" w:rsidRPr="00BE639E" w:rsidRDefault="00BE639E" w:rsidP="00C1291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E639E">
        <w:rPr>
          <w:rFonts w:ascii="仿宋" w:eastAsia="仿宋" w:hAnsi="仿宋" w:hint="eastAsia"/>
          <w:sz w:val="24"/>
          <w:szCs w:val="24"/>
        </w:rPr>
        <w:t>以上金融债券发行结束后，将按照中国人民银行的有关规定在全国银行间债券市场交易流通。</w:t>
      </w:r>
    </w:p>
    <w:p w:rsidR="002B1F76" w:rsidRDefault="002B1F76" w:rsidP="00C1291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9B666E" w:rsidRDefault="00BE639E" w:rsidP="00C1291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E639E">
        <w:rPr>
          <w:rFonts w:ascii="仿宋" w:eastAsia="仿宋" w:hAnsi="仿宋" w:hint="eastAsia"/>
          <w:sz w:val="24"/>
          <w:szCs w:val="24"/>
        </w:rPr>
        <w:t>特此公告。</w:t>
      </w:r>
    </w:p>
    <w:p w:rsidR="00BE639E" w:rsidRDefault="00BE639E" w:rsidP="00C1291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E639E" w:rsidRPr="00BE639E" w:rsidRDefault="00BE639E" w:rsidP="00C1291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9B666E" w:rsidRDefault="00EB592B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重庆农村商业银行股份有限</w:t>
      </w:r>
      <w:r w:rsidR="00FD4221">
        <w:rPr>
          <w:rFonts w:ascii="仿宋" w:eastAsia="仿宋" w:hAnsi="仿宋" w:hint="eastAsia"/>
          <w:sz w:val="24"/>
          <w:szCs w:val="24"/>
        </w:rPr>
        <w:t>公司</w:t>
      </w:r>
      <w:r>
        <w:rPr>
          <w:rFonts w:ascii="仿宋" w:eastAsia="仿宋" w:hAnsi="仿宋" w:hint="eastAsia"/>
          <w:sz w:val="24"/>
          <w:szCs w:val="24"/>
        </w:rPr>
        <w:t>董事会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9B666E" w:rsidRDefault="009B666E">
      <w:pPr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9B666E" w:rsidRDefault="00EB592B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</w:t>
      </w:r>
      <w:r w:rsidR="00FD4221">
        <w:rPr>
          <w:rFonts w:ascii="仿宋" w:eastAsia="仿宋" w:hAnsi="仿宋"/>
          <w:sz w:val="24"/>
          <w:szCs w:val="24"/>
        </w:rPr>
        <w:t xml:space="preserve">        </w:t>
      </w:r>
      <w:r w:rsidR="00ED7F20">
        <w:rPr>
          <w:rFonts w:ascii="仿宋" w:eastAsia="仿宋" w:hAnsi="仿宋"/>
          <w:sz w:val="24"/>
          <w:szCs w:val="24"/>
        </w:rPr>
        <w:t>20</w:t>
      </w:r>
      <w:r w:rsidR="00ED7F20"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年</w:t>
      </w:r>
      <w:r w:rsidR="00ED7F20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月</w:t>
      </w:r>
      <w:r w:rsidR="002C1372">
        <w:rPr>
          <w:rFonts w:ascii="仿宋" w:eastAsia="仿宋" w:hAnsi="仿宋" w:hint="eastAsia"/>
          <w:sz w:val="24"/>
          <w:szCs w:val="24"/>
        </w:rPr>
        <w:t>25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日</w:t>
      </w:r>
    </w:p>
    <w:sectPr w:rsidR="009B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17" w:rsidRDefault="00B91417" w:rsidP="00C57454">
      <w:r>
        <w:separator/>
      </w:r>
    </w:p>
  </w:endnote>
  <w:endnote w:type="continuationSeparator" w:id="0">
    <w:p w:rsidR="00B91417" w:rsidRDefault="00B91417" w:rsidP="00C5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17" w:rsidRDefault="00B91417" w:rsidP="00C57454">
      <w:r>
        <w:separator/>
      </w:r>
    </w:p>
  </w:footnote>
  <w:footnote w:type="continuationSeparator" w:id="0">
    <w:p w:rsidR="00B91417" w:rsidRDefault="00B91417" w:rsidP="00C5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EF3A7"/>
    <w:multiLevelType w:val="singleLevel"/>
    <w:tmpl w:val="DE78582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EB"/>
    <w:rsid w:val="00003A90"/>
    <w:rsid w:val="00004E2F"/>
    <w:rsid w:val="00007B8A"/>
    <w:rsid w:val="00021ACC"/>
    <w:rsid w:val="0002258C"/>
    <w:rsid w:val="00053D9B"/>
    <w:rsid w:val="00072599"/>
    <w:rsid w:val="000726F9"/>
    <w:rsid w:val="00092638"/>
    <w:rsid w:val="000B1ECB"/>
    <w:rsid w:val="000D7D50"/>
    <w:rsid w:val="000E03F5"/>
    <w:rsid w:val="000E4322"/>
    <w:rsid w:val="00133CC3"/>
    <w:rsid w:val="00137B02"/>
    <w:rsid w:val="00151F16"/>
    <w:rsid w:val="001842B7"/>
    <w:rsid w:val="001979DC"/>
    <w:rsid w:val="001C4CAB"/>
    <w:rsid w:val="001F6DC0"/>
    <w:rsid w:val="002110D6"/>
    <w:rsid w:val="00226B43"/>
    <w:rsid w:val="002506BB"/>
    <w:rsid w:val="00264E33"/>
    <w:rsid w:val="0026691F"/>
    <w:rsid w:val="0028668A"/>
    <w:rsid w:val="002B1F76"/>
    <w:rsid w:val="002B40E1"/>
    <w:rsid w:val="002C1372"/>
    <w:rsid w:val="002C2A9E"/>
    <w:rsid w:val="002C468A"/>
    <w:rsid w:val="00300959"/>
    <w:rsid w:val="0031730B"/>
    <w:rsid w:val="00363F2B"/>
    <w:rsid w:val="003A6320"/>
    <w:rsid w:val="003A66F6"/>
    <w:rsid w:val="003A7CC7"/>
    <w:rsid w:val="003B1B29"/>
    <w:rsid w:val="003C315C"/>
    <w:rsid w:val="003D04ED"/>
    <w:rsid w:val="003D4229"/>
    <w:rsid w:val="003E234E"/>
    <w:rsid w:val="003E7020"/>
    <w:rsid w:val="003F493E"/>
    <w:rsid w:val="00402BE5"/>
    <w:rsid w:val="00402FFD"/>
    <w:rsid w:val="00405F66"/>
    <w:rsid w:val="004149A9"/>
    <w:rsid w:val="004235A2"/>
    <w:rsid w:val="00435D81"/>
    <w:rsid w:val="00457EA0"/>
    <w:rsid w:val="00482256"/>
    <w:rsid w:val="00484BE0"/>
    <w:rsid w:val="004A675A"/>
    <w:rsid w:val="004E5C29"/>
    <w:rsid w:val="00525A5A"/>
    <w:rsid w:val="00542A5B"/>
    <w:rsid w:val="00557FE5"/>
    <w:rsid w:val="00565BE0"/>
    <w:rsid w:val="00590D36"/>
    <w:rsid w:val="005A2145"/>
    <w:rsid w:val="005A549D"/>
    <w:rsid w:val="005B32F1"/>
    <w:rsid w:val="005B7CD0"/>
    <w:rsid w:val="005E2D03"/>
    <w:rsid w:val="005E3842"/>
    <w:rsid w:val="005F244F"/>
    <w:rsid w:val="00613773"/>
    <w:rsid w:val="00617C6E"/>
    <w:rsid w:val="00617D9F"/>
    <w:rsid w:val="00622A9D"/>
    <w:rsid w:val="00646F0E"/>
    <w:rsid w:val="00690AA5"/>
    <w:rsid w:val="00694AB8"/>
    <w:rsid w:val="006A673D"/>
    <w:rsid w:val="006B282D"/>
    <w:rsid w:val="006C36E5"/>
    <w:rsid w:val="006D6839"/>
    <w:rsid w:val="00701611"/>
    <w:rsid w:val="00703710"/>
    <w:rsid w:val="00720ECB"/>
    <w:rsid w:val="00730C10"/>
    <w:rsid w:val="007344DA"/>
    <w:rsid w:val="00744D05"/>
    <w:rsid w:val="00746E04"/>
    <w:rsid w:val="00761806"/>
    <w:rsid w:val="00765C58"/>
    <w:rsid w:val="00767327"/>
    <w:rsid w:val="007B256B"/>
    <w:rsid w:val="007D16BE"/>
    <w:rsid w:val="007E1137"/>
    <w:rsid w:val="007F1421"/>
    <w:rsid w:val="00811B70"/>
    <w:rsid w:val="00815B87"/>
    <w:rsid w:val="00821598"/>
    <w:rsid w:val="00825671"/>
    <w:rsid w:val="008309AD"/>
    <w:rsid w:val="00835A6B"/>
    <w:rsid w:val="00845C8F"/>
    <w:rsid w:val="008516F7"/>
    <w:rsid w:val="0088279A"/>
    <w:rsid w:val="0089748B"/>
    <w:rsid w:val="008A7ED9"/>
    <w:rsid w:val="008B4E52"/>
    <w:rsid w:val="00902885"/>
    <w:rsid w:val="009151C1"/>
    <w:rsid w:val="009279B1"/>
    <w:rsid w:val="009303EA"/>
    <w:rsid w:val="00930424"/>
    <w:rsid w:val="00940EEB"/>
    <w:rsid w:val="00944291"/>
    <w:rsid w:val="00956457"/>
    <w:rsid w:val="009915D8"/>
    <w:rsid w:val="009A6E4E"/>
    <w:rsid w:val="009A7A7C"/>
    <w:rsid w:val="009B0F78"/>
    <w:rsid w:val="009B666E"/>
    <w:rsid w:val="009C23C1"/>
    <w:rsid w:val="009C400D"/>
    <w:rsid w:val="009D0DB0"/>
    <w:rsid w:val="009D4C46"/>
    <w:rsid w:val="009D5832"/>
    <w:rsid w:val="009E5529"/>
    <w:rsid w:val="009F1300"/>
    <w:rsid w:val="009F4CB1"/>
    <w:rsid w:val="009F52A2"/>
    <w:rsid w:val="00A01E5C"/>
    <w:rsid w:val="00A03452"/>
    <w:rsid w:val="00A14141"/>
    <w:rsid w:val="00A5013A"/>
    <w:rsid w:val="00A545D4"/>
    <w:rsid w:val="00A64428"/>
    <w:rsid w:val="00A77873"/>
    <w:rsid w:val="00A87FE3"/>
    <w:rsid w:val="00AA0DEE"/>
    <w:rsid w:val="00AD1181"/>
    <w:rsid w:val="00AD1C80"/>
    <w:rsid w:val="00AD5F40"/>
    <w:rsid w:val="00B012FA"/>
    <w:rsid w:val="00B065F2"/>
    <w:rsid w:val="00B16DC4"/>
    <w:rsid w:val="00B214BE"/>
    <w:rsid w:val="00B510E1"/>
    <w:rsid w:val="00B54035"/>
    <w:rsid w:val="00B55085"/>
    <w:rsid w:val="00B673A5"/>
    <w:rsid w:val="00B91417"/>
    <w:rsid w:val="00BA00C6"/>
    <w:rsid w:val="00BB206E"/>
    <w:rsid w:val="00BE0A6D"/>
    <w:rsid w:val="00BE38A2"/>
    <w:rsid w:val="00BE639E"/>
    <w:rsid w:val="00BF0953"/>
    <w:rsid w:val="00C1291E"/>
    <w:rsid w:val="00C36D31"/>
    <w:rsid w:val="00C36F51"/>
    <w:rsid w:val="00C46CA8"/>
    <w:rsid w:val="00C47636"/>
    <w:rsid w:val="00C57454"/>
    <w:rsid w:val="00C60EAC"/>
    <w:rsid w:val="00C67292"/>
    <w:rsid w:val="00C7158C"/>
    <w:rsid w:val="00C97BBD"/>
    <w:rsid w:val="00CA06F6"/>
    <w:rsid w:val="00CA12D1"/>
    <w:rsid w:val="00CB5842"/>
    <w:rsid w:val="00CE0822"/>
    <w:rsid w:val="00CE3B68"/>
    <w:rsid w:val="00D00A2B"/>
    <w:rsid w:val="00D02645"/>
    <w:rsid w:val="00D07928"/>
    <w:rsid w:val="00D26CFB"/>
    <w:rsid w:val="00D40BDA"/>
    <w:rsid w:val="00D8101D"/>
    <w:rsid w:val="00D955EA"/>
    <w:rsid w:val="00DA6760"/>
    <w:rsid w:val="00DF6426"/>
    <w:rsid w:val="00DF7DBA"/>
    <w:rsid w:val="00E12755"/>
    <w:rsid w:val="00E1327E"/>
    <w:rsid w:val="00E15CD9"/>
    <w:rsid w:val="00E223D7"/>
    <w:rsid w:val="00E444B4"/>
    <w:rsid w:val="00E576DE"/>
    <w:rsid w:val="00E657F6"/>
    <w:rsid w:val="00E65EF5"/>
    <w:rsid w:val="00E75E7C"/>
    <w:rsid w:val="00E92DD3"/>
    <w:rsid w:val="00E97D15"/>
    <w:rsid w:val="00EA5508"/>
    <w:rsid w:val="00EB592B"/>
    <w:rsid w:val="00EC1D56"/>
    <w:rsid w:val="00ED7F20"/>
    <w:rsid w:val="00EE4DA6"/>
    <w:rsid w:val="00EF4648"/>
    <w:rsid w:val="00F224B4"/>
    <w:rsid w:val="00F42E4C"/>
    <w:rsid w:val="00F56DFE"/>
    <w:rsid w:val="00F64A8C"/>
    <w:rsid w:val="00F94143"/>
    <w:rsid w:val="00FC5F2B"/>
    <w:rsid w:val="00FD4221"/>
    <w:rsid w:val="00FD7A48"/>
    <w:rsid w:val="2473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pPr>
      <w:snapToGrid w:val="0"/>
      <w:jc w:val="left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pPr>
      <w:snapToGrid w:val="0"/>
      <w:jc w:val="left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55464D-6F26-4478-A43F-78435E73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73</Words>
  <Characters>420</Characters>
  <Application>Microsoft Office Word</Application>
  <DocSecurity>0</DocSecurity>
  <Lines>3</Lines>
  <Paragraphs>1</Paragraphs>
  <ScaleCrop>false</ScaleCrop>
  <Company>Sky123.Org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Microsoft Office</cp:lastModifiedBy>
  <cp:revision>54</cp:revision>
  <cp:lastPrinted>2020-02-24T05:31:00Z</cp:lastPrinted>
  <dcterms:created xsi:type="dcterms:W3CDTF">2019-12-05T03:40:00Z</dcterms:created>
  <dcterms:modified xsi:type="dcterms:W3CDTF">2020-02-24T06:21:00Z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